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РОССИЙСКАЯ ФЕДЕРАЦИЯ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АДМИНИСТРАЦИЯ ВЛАДИМИРОВСКОГО СЕЛЬСКОГО ПОСЕЛЕНИЯ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КРАСНОСУЛИНСКОГО РАЙОНА РОСТОВСКОЙ ОБЛАСТИ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 ______.2024 № ___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ст. Владимировская</w:t>
      </w:r>
    </w:p>
    <w:p>
      <w:pPr>
        <w:pStyle w:val="Normal"/>
        <w:tabs>
          <w:tab w:val="clear" w:pos="408"/>
          <w:tab w:val="left" w:pos="709" w:leader="none"/>
          <w:tab w:val="left" w:pos="993" w:leader="none"/>
          <w:tab w:val="left" w:pos="4678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408"/>
          <w:tab w:val="left" w:pos="709" w:leader="none"/>
          <w:tab w:val="left" w:pos="993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О внесении изменений в </w:t>
      </w:r>
    </w:p>
    <w:p>
      <w:pPr>
        <w:pStyle w:val="Normal"/>
        <w:tabs>
          <w:tab w:val="clear" w:pos="408"/>
          <w:tab w:val="left" w:pos="709" w:leader="none"/>
          <w:tab w:val="left" w:pos="993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постановление Администрации </w:t>
      </w:r>
    </w:p>
    <w:p>
      <w:pPr>
        <w:pStyle w:val="Normal"/>
        <w:tabs>
          <w:tab w:val="clear" w:pos="408"/>
          <w:tab w:val="left" w:pos="709" w:leader="none"/>
          <w:tab w:val="left" w:pos="993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Владимировского сельского поселения </w:t>
      </w:r>
    </w:p>
    <w:p>
      <w:pPr>
        <w:pStyle w:val="Normal"/>
        <w:tabs>
          <w:tab w:val="clear" w:pos="408"/>
          <w:tab w:val="left" w:pos="709" w:leader="none"/>
          <w:tab w:val="left" w:pos="993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от 20.12.2018 № 102  </w:t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     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>В целях реализации муниципальной программы Владимировского сельского поселения «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Управление муниципальными финансами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>», руководствуясь статьей 37 Устава муниципального образования «Владимировское сельское поселение», Администрация Владимировского сельского поселения -</w:t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tabs>
          <w:tab w:val="clear" w:pos="408"/>
          <w:tab w:val="left" w:pos="3165" w:leader="none"/>
          <w:tab w:val="center" w:pos="4960" w:leader="none"/>
        </w:tabs>
        <w:suppressAutoHyphens w:val="true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ab/>
        <w:t>ПОСТАНОВЛЯЕТ</w:t>
      </w:r>
      <w:r>
        <w:rPr>
          <w:rFonts w:ascii="Times New Roman" w:hAnsi="Times New Roman"/>
          <w:color w:val="auto"/>
          <w:spacing w:val="38"/>
          <w:sz w:val="28"/>
          <w:szCs w:val="28"/>
          <w:lang w:eastAsia="zh-CN"/>
        </w:rPr>
        <w:t>:</w:t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rPr>
          <w:rFonts w:ascii="Times New Roman" w:hAnsi="Times New Roman"/>
          <w:color w:val="auto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kern w:val="2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1. Внести в постановление Администрации Владимировского сельского поселения от 20.12.2018 № 102 «Об утверждении муниципальной программы Владимировского сельского поселения «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Управление муниципальными финансами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» изменения, согласно приложению к настоящему постановлению.</w:t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2. Настоящее постановление вступает в силу со дня его официального обнародования, но не ранее 01.01.2025г., и распространяется на правоотношения, возникшие начиная с формирования муниципальных программ Владимировского сельского поселения для составления проекта бюджета Владимировского сельского поселения Красносулинского района на 2025 год и на плановый период 2026 и 2027 годов.   </w:t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3. Контроль за исполнением настоящего постановления оставляю за собой.</w:t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firstLine="709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tabs>
          <w:tab w:val="clear" w:pos="408"/>
          <w:tab w:val="center" w:pos="4153" w:leader="none"/>
          <w:tab w:val="right" w:pos="8306" w:leader="none"/>
        </w:tabs>
        <w:spacing w:lineRule="auto" w:line="240" w:before="0" w:after="0"/>
        <w:ind w:right="-2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408"/>
          <w:tab w:val="center" w:pos="4153" w:leader="none"/>
          <w:tab w:val="right" w:pos="8306" w:leader="none"/>
        </w:tabs>
        <w:spacing w:lineRule="auto" w:line="240" w:before="0" w:after="0"/>
        <w:ind w:right="-2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tabs>
          <w:tab w:val="clear" w:pos="408"/>
          <w:tab w:val="center" w:pos="4153" w:leader="none"/>
          <w:tab w:val="right" w:pos="8306" w:leader="none"/>
        </w:tabs>
        <w:spacing w:lineRule="auto" w:line="240" w:before="0" w:after="0"/>
        <w:ind w:right="-2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tabs>
          <w:tab w:val="clear" w:pos="408"/>
          <w:tab w:val="center" w:pos="4153" w:leader="none"/>
          <w:tab w:val="right" w:pos="8306" w:leader="none"/>
        </w:tabs>
        <w:spacing w:lineRule="auto" w:line="240" w:before="0" w:after="0"/>
        <w:ind w:right="-2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Глава администрации</w:t>
      </w:r>
    </w:p>
    <w:p>
      <w:pPr>
        <w:pStyle w:val="Normal"/>
        <w:tabs>
          <w:tab w:val="clear" w:pos="408"/>
          <w:tab w:val="center" w:pos="4153" w:leader="none"/>
          <w:tab w:val="right" w:pos="8306" w:leader="none"/>
        </w:tabs>
        <w:spacing w:lineRule="auto" w:line="240" w:before="0" w:after="0"/>
        <w:ind w:right="-2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Владимировского </w:t>
      </w:r>
    </w:p>
    <w:p>
      <w:pPr>
        <w:pStyle w:val="Normal"/>
        <w:tabs>
          <w:tab w:val="clear" w:pos="408"/>
          <w:tab w:val="center" w:pos="4153" w:leader="none"/>
          <w:tab w:val="right" w:pos="8306" w:leader="none"/>
        </w:tabs>
        <w:spacing w:lineRule="auto" w:line="240" w:before="0" w:after="0"/>
        <w:ind w:right="-2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 w:val="false"/>
          <w:bCs w:val="false"/>
          <w:color w:val="auto"/>
          <w:kern w:val="2"/>
          <w:sz w:val="28"/>
          <w:szCs w:val="28"/>
        </w:rPr>
        <w:t xml:space="preserve">сельского поселения </w:t>
        <w:tab/>
        <w:t xml:space="preserve">                      </w:t>
      </w:r>
      <w:r>
        <w:rPr>
          <w:rFonts w:cs="Times New Roman" w:ascii="Times New Roman" w:hAnsi="Times New Roman"/>
          <w:b/>
          <w:color w:val="auto"/>
          <w:kern w:val="2"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bCs w:val="false"/>
          <w:color w:val="auto"/>
          <w:kern w:val="2"/>
          <w:sz w:val="28"/>
          <w:szCs w:val="28"/>
        </w:rPr>
        <w:t xml:space="preserve"> А.А. Изварин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Приложение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к постановлению</w:t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Администрации </w:t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Владимировского</w:t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сельского поселения</w:t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от _____2024г. № __</w:t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SimSun" w:ascii="Times New Roman" w:hAnsi="Times New Roman"/>
          <w:color w:val="auto"/>
          <w:sz w:val="28"/>
          <w:szCs w:val="28"/>
          <w:lang w:eastAsia="zh-CN" w:bidi="hi-IN"/>
        </w:rPr>
        <w:t>ИЗМЕНЕНИЯ,</w:t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SimSun" w:ascii="Times New Roman" w:hAnsi="Times New Roman"/>
          <w:color w:val="auto"/>
          <w:sz w:val="28"/>
          <w:szCs w:val="28"/>
          <w:lang w:eastAsia="zh-CN" w:bidi="hi-IN"/>
        </w:rPr>
        <w:t xml:space="preserve">вносимые в постановление Администрации Владимировского сельского поселения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от 20.12.2018 № 105 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«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Об утверждении муниципальной программы Владимировского сельского поселения </w:t>
      </w:r>
      <w:r>
        <w:rPr>
          <w:rFonts w:ascii="Times New Roman" w:hAnsi="Times New Roman"/>
          <w:color w:val="auto"/>
          <w:sz w:val="28"/>
          <w:szCs w:val="28"/>
        </w:rPr>
        <w:t>«Развитие транспортной системы»</w:t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1. В преамбуле слова «от 02.02.2018 № 10 «Об утверждении Порядка разработки, реализации и оценки эффективности муниципальных программ Владимировского сельского поселения и Методических рекомендаций» заменить словами «от 12.07.2024 № 78 «Об утверждении Порядка разработки, реализации и оценки эффективности муниципальных программ Владимировского сельского поселения»</w:t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2. Приложение №1 изложить в редакции: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«Приложение № 1 к постановлению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Администрации</w:t>
      </w:r>
    </w:p>
    <w:p>
      <w:pPr>
        <w:pStyle w:val="Normal"/>
        <w:tabs>
          <w:tab w:val="clear" w:pos="408"/>
          <w:tab w:val="left" w:pos="6379" w:leader="none"/>
        </w:tabs>
        <w:spacing w:lineRule="auto" w:line="240" w:before="0" w:after="0"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Владимировского сельского поселения от 20.12.2018 №102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41"/>
        <w:widowControl w:val="false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Муниципальная программа Владимировского сельского поселения  «Управление муниципальными финансами»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I. СТРАТЕГИЧЕСКИЕ ПРИОРИТЕТЫ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Владимировского сельского поселения  «Управление муниципальными финансами»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Оценка текущего состояния сферы реализации муниципальной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Владимировского сельского поселения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«Управление муниципальными финансами»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Эффективное, ответственное и прозрачное управление муниципальными 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Оценивая состояние развития экономики и социальной сферы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 xml:space="preserve"> можно констатировать развитие положительных тенденций в динамике основных финансовых показателей.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2023 года доходы бюджета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 Красносулинского района</w:t>
      </w:r>
      <w:r>
        <w:rPr>
          <w:rFonts w:ascii="Times New Roman" w:hAnsi="Times New Roman"/>
          <w:sz w:val="28"/>
        </w:rPr>
        <w:t xml:space="preserve"> исполнены в сумме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23 375,8</w:t>
      </w:r>
      <w:r>
        <w:rPr>
          <w:rFonts w:ascii="Times New Roman" w:hAnsi="Times New Roman"/>
          <w:sz w:val="28"/>
        </w:rPr>
        <w:t xml:space="preserve"> тыс рублей, в том числе налоговые и неналоговые доходы в сумме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10 905,9</w:t>
      </w:r>
      <w:r>
        <w:rPr>
          <w:rFonts w:ascii="Times New Roman" w:hAnsi="Times New Roman"/>
          <w:sz w:val="28"/>
        </w:rPr>
        <w:t xml:space="preserve"> тыс рублей с ростом к 2022 году на 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4 023,4</w:t>
      </w:r>
      <w:r>
        <w:rPr>
          <w:rFonts w:ascii="Times New Roman" w:hAnsi="Times New Roman"/>
          <w:sz w:val="28"/>
        </w:rPr>
        <w:t xml:space="preserve"> тыс рублей, или на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 xml:space="preserve">58,5 </w:t>
      </w:r>
      <w:r>
        <w:rPr>
          <w:rFonts w:ascii="Times New Roman" w:hAnsi="Times New Roman"/>
          <w:sz w:val="28"/>
        </w:rPr>
        <w:t>процента.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0"/>
          <w:sz w:val="28"/>
        </w:rPr>
        <w:t>П</w:t>
      </w:r>
      <w:r>
        <w:rPr>
          <w:rFonts w:ascii="Times New Roman" w:hAnsi="Times New Roman"/>
          <w:sz w:val="28"/>
        </w:rPr>
        <w:t>оложительная динамика поступлений отмечена по бюджетообразующим доходным источникам: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налогу на доходы физических лиц – на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663,7</w:t>
      </w:r>
      <w:r>
        <w:rPr>
          <w:rFonts w:ascii="Times New Roman" w:hAnsi="Times New Roman"/>
          <w:sz w:val="28"/>
        </w:rPr>
        <w:t xml:space="preserve"> тыс рублей, или на 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35,3</w:t>
      </w:r>
      <w:r>
        <w:rPr>
          <w:rFonts w:ascii="Times New Roman" w:hAnsi="Times New Roman"/>
          <w:sz w:val="28"/>
        </w:rPr>
        <w:t> процента;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налогу на имущество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физических лиц</w:t>
      </w:r>
      <w:r>
        <w:rPr>
          <w:rFonts w:ascii="Times New Roman" w:hAnsi="Times New Roman"/>
          <w:sz w:val="28"/>
        </w:rPr>
        <w:t xml:space="preserve"> – на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13,5</w:t>
      </w:r>
      <w:r>
        <w:rPr>
          <w:rFonts w:ascii="Times New Roman" w:hAnsi="Times New Roman"/>
          <w:sz w:val="28"/>
        </w:rPr>
        <w:t xml:space="preserve"> тыс рублей, или на 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8,7</w:t>
      </w:r>
      <w:r>
        <w:rPr>
          <w:rFonts w:ascii="Times New Roman" w:hAnsi="Times New Roman"/>
          <w:sz w:val="28"/>
        </w:rPr>
        <w:t> процента;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em w:val="none"/>
          <w:lang w:val="ru-RU" w:eastAsia="ru-RU" w:bidi="ar-SA"/>
        </w:rPr>
        <w:t>доходам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 от продажи земельных участков, находящихся в собственности сельских поселений </w:t>
      </w:r>
      <w:r>
        <w:rPr>
          <w:rFonts w:ascii="Times New Roman" w:hAnsi="Times New Roman"/>
          <w:sz w:val="28"/>
        </w:rPr>
        <w:t xml:space="preserve"> – на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4 548,5</w:t>
      </w:r>
      <w:r>
        <w:rPr>
          <w:rFonts w:ascii="Times New Roman" w:hAnsi="Times New Roman"/>
          <w:sz w:val="28"/>
        </w:rPr>
        <w:t xml:space="preserve"> тыс рублей, или на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100</w:t>
      </w:r>
      <w:r>
        <w:rPr>
          <w:rFonts w:ascii="Times New Roman" w:hAnsi="Times New Roman"/>
          <w:sz w:val="28"/>
        </w:rPr>
        <w:t xml:space="preserve"> процентов;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em w:val="none"/>
          <w:lang w:val="ru-RU" w:eastAsia="ru-RU" w:bidi="ar-SA"/>
        </w:rPr>
        <w:t>д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оходам, получаемым в виде арендной платы</w:t>
      </w:r>
      <w:r>
        <w:rPr>
          <w:rFonts w:ascii="Times New Roman" w:hAnsi="Times New Roman"/>
          <w:sz w:val="28"/>
        </w:rPr>
        <w:t xml:space="preserve"> – на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58,8</w:t>
      </w:r>
      <w:r>
        <w:rPr>
          <w:rFonts w:ascii="Times New Roman" w:hAnsi="Times New Roman"/>
          <w:sz w:val="28"/>
        </w:rPr>
        <w:t xml:space="preserve"> тыс рублей;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Плановый объем доходов бюджета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 Красносулинского района</w:t>
      </w:r>
      <w:r>
        <w:rPr>
          <w:rFonts w:ascii="Times New Roman" w:hAnsi="Times New Roman"/>
          <w:sz w:val="28"/>
        </w:rPr>
        <w:t xml:space="preserve"> на 2024 год по состоянию на 1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ок</w:t>
      </w:r>
      <w:r>
        <w:rPr>
          <w:rFonts w:ascii="Times New Roman" w:hAnsi="Times New Roman"/>
          <w:sz w:val="28"/>
        </w:rPr>
        <w:t xml:space="preserve">тября 2024 г. составляет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21 991,9</w:t>
      </w:r>
      <w:r>
        <w:rPr>
          <w:rFonts w:ascii="Times New Roman" w:hAnsi="Times New Roman"/>
          <w:sz w:val="28"/>
        </w:rPr>
        <w:t xml:space="preserve"> тыс рублей, в том числе по налоговым и неналоговым доходам –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9 383,4</w:t>
      </w:r>
      <w:r>
        <w:rPr>
          <w:rFonts w:ascii="Times New Roman" w:hAnsi="Times New Roman"/>
          <w:sz w:val="28"/>
        </w:rPr>
        <w:t> тыс рублей.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Исполнение расходов бюджета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 xml:space="preserve">Владимировского сельского поселения Красносулинского района </w:t>
      </w:r>
      <w:r>
        <w:rPr>
          <w:rFonts w:ascii="Times New Roman" w:hAnsi="Times New Roman"/>
          <w:sz w:val="28"/>
        </w:rPr>
        <w:t>в 2023 году составило 21 511,5 тыс рублей с ростом к уровню 2022 года на 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3 460,2</w:t>
      </w:r>
      <w:r>
        <w:rPr>
          <w:rFonts w:ascii="Times New Roman" w:hAnsi="Times New Roman"/>
          <w:sz w:val="28"/>
        </w:rPr>
        <w:t xml:space="preserve"> тыс рублей, или на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19,1</w:t>
      </w:r>
      <w:r>
        <w:rPr>
          <w:rFonts w:ascii="Times New Roman" w:hAnsi="Times New Roman"/>
          <w:sz w:val="28"/>
        </w:rPr>
        <w:t xml:space="preserve"> процента.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2022 году окончено строительство  </w:t>
      </w:r>
      <w:r>
        <w:rPr>
          <w:rFonts w:ascii="Times New Roman" w:hAnsi="Times New Roman"/>
          <w:sz w:val="26"/>
          <w:szCs w:val="26"/>
          <w:u w:val="none"/>
        </w:rPr>
        <w:t>распределительных газовых сетей в ст. Владимировская, расходы составили 27 726,0 тыс рублей.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Наибольший удельный вес в общем объеме расходов составили расходы на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культуру</w:t>
      </w:r>
      <w:r>
        <w:rPr>
          <w:rFonts w:ascii="Times New Roman" w:hAnsi="Times New Roman"/>
          <w:sz w:val="28"/>
        </w:rPr>
        <w:t xml:space="preserve"> –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36,9</w:t>
      </w:r>
      <w:r>
        <w:rPr>
          <w:rFonts w:ascii="Times New Roman" w:hAnsi="Times New Roman"/>
          <w:sz w:val="28"/>
        </w:rPr>
        <w:t xml:space="preserve"> процента (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7 945,1</w:t>
      </w:r>
      <w:r>
        <w:rPr>
          <w:rFonts w:ascii="Times New Roman" w:hAnsi="Times New Roman"/>
          <w:sz w:val="28"/>
        </w:rPr>
        <w:t xml:space="preserve"> тыс рублей), поддержку национальной экономики –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6,2</w:t>
      </w:r>
      <w:r>
        <w:rPr>
          <w:rFonts w:ascii="Times New Roman" w:hAnsi="Times New Roman"/>
          <w:sz w:val="28"/>
        </w:rPr>
        <w:t xml:space="preserve"> процента (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1 338,6</w:t>
      </w:r>
      <w:r>
        <w:rPr>
          <w:rFonts w:ascii="Times New Roman" w:hAnsi="Times New Roman"/>
          <w:sz w:val="28"/>
        </w:rPr>
        <w:t xml:space="preserve"> тыс рублей), жилищно-коммунальное хозяйство –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12,4</w:t>
      </w:r>
      <w:r>
        <w:rPr>
          <w:rFonts w:ascii="Times New Roman" w:hAnsi="Times New Roman"/>
          <w:sz w:val="28"/>
        </w:rPr>
        <w:t> процента (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2 685,8</w:t>
      </w:r>
      <w:r>
        <w:rPr>
          <w:rFonts w:ascii="Times New Roman" w:hAnsi="Times New Roman"/>
          <w:sz w:val="28"/>
        </w:rPr>
        <w:t xml:space="preserve"> тыс рублей), социальную политику –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0,1</w:t>
      </w:r>
      <w:r>
        <w:rPr>
          <w:rFonts w:ascii="Times New Roman" w:hAnsi="Times New Roman"/>
          <w:sz w:val="28"/>
        </w:rPr>
        <w:t xml:space="preserve"> процента (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24,0</w:t>
      </w:r>
      <w:r>
        <w:rPr>
          <w:rFonts w:ascii="Times New Roman" w:hAnsi="Times New Roman"/>
          <w:sz w:val="28"/>
        </w:rPr>
        <w:t xml:space="preserve"> тыс рублей, спорт – 0,5 процента (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106,1</w:t>
      </w:r>
      <w:r>
        <w:rPr>
          <w:rFonts w:ascii="Times New Roman" w:hAnsi="Times New Roman"/>
          <w:sz w:val="28"/>
        </w:rPr>
        <w:t> тыс рублей).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бюджета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 Красносулинского района</w:t>
      </w:r>
      <w:r>
        <w:rPr>
          <w:rFonts w:ascii="Times New Roman" w:hAnsi="Times New Roman"/>
          <w:sz w:val="28"/>
        </w:rPr>
        <w:t xml:space="preserve"> на 2024 год по состоянию на 1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ок</w:t>
      </w:r>
      <w:r>
        <w:rPr>
          <w:rFonts w:ascii="Times New Roman" w:hAnsi="Times New Roman"/>
          <w:sz w:val="28"/>
        </w:rPr>
        <w:t xml:space="preserve">тября 2024 года запланированы в объеме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22 402,2</w:t>
      </w:r>
      <w:r>
        <w:rPr>
          <w:rFonts w:ascii="Times New Roman" w:hAnsi="Times New Roman"/>
          <w:sz w:val="28"/>
        </w:rPr>
        <w:t xml:space="preserve"> тыс рублей.</w:t>
      </w:r>
    </w:p>
    <w:p>
      <w:pPr>
        <w:pStyle w:val="Normal"/>
        <w:widowControl w:val="false"/>
        <w:spacing w:lineRule="auto" w:line="252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Б</w:t>
      </w:r>
      <w:r>
        <w:rPr>
          <w:rFonts w:ascii="Times New Roman" w:hAnsi="Times New Roman"/>
          <w:sz w:val="28"/>
        </w:rPr>
        <w:t xml:space="preserve">юджет поселения в 2023 году исполнен с профицитом в сумме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1 864,3</w:t>
      </w:r>
      <w:r>
        <w:rPr>
          <w:rFonts w:ascii="Times New Roman" w:hAnsi="Times New Roman"/>
          <w:sz w:val="28"/>
        </w:rPr>
        <w:t xml:space="preserve"> тыс рублей. </w:t>
      </w:r>
    </w:p>
    <w:p>
      <w:pPr>
        <w:pStyle w:val="Normal"/>
        <w:widowControl w:val="false"/>
        <w:spacing w:lineRule="auto" w:line="252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2024 году бюджет поселения по состоянию на 1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ок</w:t>
      </w:r>
      <w:r>
        <w:rPr>
          <w:rFonts w:ascii="Times New Roman" w:hAnsi="Times New Roman"/>
          <w:sz w:val="28"/>
        </w:rPr>
        <w:t xml:space="preserve">тября 2024 года сформирован с дефицитом в сумме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410,3</w:t>
      </w:r>
      <w:r>
        <w:rPr>
          <w:rFonts w:ascii="Times New Roman" w:hAnsi="Times New Roman"/>
          <w:sz w:val="28"/>
        </w:rPr>
        <w:t xml:space="preserve"> тыс рублей.</w:t>
      </w:r>
    </w:p>
    <w:p>
      <w:pPr>
        <w:pStyle w:val="Normal"/>
        <w:widowControl w:val="false"/>
        <w:spacing w:lineRule="auto" w:line="252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2023 года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муниципальный</w:t>
      </w:r>
      <w:r>
        <w:rPr>
          <w:rFonts w:ascii="Times New Roman" w:hAnsi="Times New Roman"/>
          <w:sz w:val="28"/>
        </w:rPr>
        <w:t xml:space="preserve"> долг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 xml:space="preserve"> равен 0,0 тыс рублей и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отсутствует на протяжении ряда лет</w:t>
      </w:r>
      <w:r>
        <w:rPr>
          <w:rFonts w:ascii="Times New Roman" w:hAnsi="Times New Roman"/>
          <w:sz w:val="28"/>
        </w:rPr>
        <w:t xml:space="preserve"> 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Описание приоритетов и целей государственной политики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 реализации муниципальной программы Владимировского сельского поселения «Управление муниципальными финансами»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протяжении ряда лет ключевыми приоритетами в сфере управления муниципальными финансами на территории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 xml:space="preserve"> остаются достижение социальной стабильности и устойчивости бюджетной системы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>, а также опережающих темпов экономического развития, которые определены в следующих основных документах: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ежегодных посланиях Президента Российской Федерации Федеральному Собранию Российской Федерации;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Указах Президента Российской Федерации от 07.05.2012 № 597 «О мероприятиях по реализации государственной социальной политики», от 07.05.2012 № 600 «О мерах по обеспечению граждан Российской Федерации доступным и комфортным жильем и повышению качества жилищно-коммунальных услуг», от 01.06.2012 № 761 «О Национальной стратегии действий в интересах детей на 2012 – 2017 годы», от 28.12.2012 № 1688 «О некоторых мерах по реализации государственной политики в сфере защиты детей-сирот и детей, оставшихся без попечения родителей», от 07.05.2018 № 204 «О 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Прогноз</w:t>
      </w:r>
      <w:r>
        <w:rPr>
          <w:rFonts w:ascii="Times New Roman" w:hAnsi="Times New Roman"/>
          <w:sz w:val="28"/>
        </w:rPr>
        <w:t xml:space="preserve"> социально-экономического развития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 xml:space="preserve"> на период до 2030 года, утвержденн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ы</w:t>
      </w:r>
      <w:r>
        <w:rPr>
          <w:rFonts w:ascii="Times New Roman" w:hAnsi="Times New Roman"/>
          <w:sz w:val="28"/>
        </w:rPr>
        <w:t xml:space="preserve">й постановлением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 xml:space="preserve">Администрации Владимировского сельского поселения </w:t>
      </w:r>
      <w:r>
        <w:rPr>
          <w:rFonts w:ascii="Times New Roman" w:hAnsi="Times New Roman"/>
          <w:sz w:val="28"/>
        </w:rPr>
        <w:t xml:space="preserve">от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01</w:t>
      </w:r>
      <w:r>
        <w:rPr>
          <w:rFonts w:ascii="Times New Roman" w:hAnsi="Times New Roman"/>
          <w:sz w:val="28"/>
        </w:rPr>
        <w:t>.08.2022 № 67;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основных направлениях бюджетной и налоговой политики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>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основных направлениях государственной долговой политики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приоритетов развития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>, сформированы цели муниципальной программы Владимировского сельского поселения  «Управление муниципальными финансами» (далее также – муниципальная программа):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ежегодное обеспечение сбалансированности бюджета поселения за счет увеличения налоговых и неналоговых доходов, эффективности использования бюджетных средств.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Цели, задачи и основные мероприятия комплексов процессных мероприятий, входящих в состав муниципальной программы, направлены на достижение основных целей муниципальной программы по следующим направлениям: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наполняемости бюджета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 Красносулинского района</w:t>
      </w:r>
      <w:r>
        <w:rPr>
          <w:rFonts w:ascii="Times New Roman" w:hAnsi="Times New Roman"/>
          <w:sz w:val="28"/>
        </w:rPr>
        <w:t xml:space="preserve"> собственными доходами;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расходами;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 использования информационно-коммуникационных технологий в бюджетном процессе.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Решению задачи по обеспечению наполняемости бюджета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 Красносулинского района</w:t>
      </w:r>
      <w:r>
        <w:rPr>
          <w:rFonts w:ascii="Times New Roman" w:hAnsi="Times New Roman"/>
          <w:sz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sz w:val="28"/>
        </w:rPr>
        <w:t xml:space="preserve">проведения оценки налоговых расходов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 xml:space="preserve"> в соответствии с установленным порядком;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совершенствования имущественного налогообложения;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мониторинга уровня собираемости налогов.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расходами предполагает решение следующих задач: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разработку бюджета поселения на основе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муниципальных</w:t>
      </w:r>
      <w:r>
        <w:rPr>
          <w:rFonts w:ascii="Times New Roman" w:hAnsi="Times New Roman"/>
          <w:sz w:val="28"/>
        </w:rPr>
        <w:t xml:space="preserve"> программ Владимировского сельского поселения с учетом изменения подхода к группировке мероприятий, а также обособления в структуре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муниципальных</w:t>
      </w:r>
      <w:r>
        <w:rPr>
          <w:rFonts w:ascii="Times New Roman" w:hAnsi="Times New Roman"/>
          <w:sz w:val="28"/>
        </w:rPr>
        <w:t xml:space="preserve"> программ проектной и процессной составляющих;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реструктуризации бюджетной сети при условии сохранения качества и объемов муниципальных услуг;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системы закупок товаров, работ, услуг для обеспечения муниципальных нужд Владимировского сельского поселения;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муниципальной</w:t>
      </w:r>
      <w:r>
        <w:rPr>
          <w:rFonts w:ascii="Times New Roman" w:hAnsi="Times New Roman"/>
          <w:sz w:val="28"/>
        </w:rPr>
        <w:t xml:space="preserve"> власти.</w:t>
      </w:r>
    </w:p>
    <w:p>
      <w:pPr>
        <w:pStyle w:val="Normal"/>
        <w:widowControl w:val="false"/>
        <w:spacing w:lineRule="auto" w:line="264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цели в области информационно-коммуникационных технологий в бюджетном процессе будет обеспечено эффективное использование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информационной системы «Единая автоматизированная система управления общественными финансами в Ростовской области» и  с государственной интегрированной информационной системой управления общественными финансами «Электронный бюджет» и иными государственными информационными системами регионального и федерального уровней.</w:t>
      </w:r>
    </w:p>
    <w:p>
      <w:pPr>
        <w:pStyle w:val="Normal"/>
        <w:widowControl w:val="false"/>
        <w:spacing w:lineRule="auto" w:line="264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Отличительной особенностью муниципальной программы является ее 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>
      <w:pPr>
        <w:pStyle w:val="Normal"/>
        <w:widowControl w:val="false"/>
        <w:spacing w:lineRule="auto" w:line="264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>
      <w:pPr>
        <w:pStyle w:val="Normal"/>
        <w:widowControl w:val="false"/>
        <w:spacing w:lineRule="auto" w:line="264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>комплекса процессных мероприятий «Эффективное управление доходами»;</w:t>
      </w:r>
    </w:p>
    <w:p>
      <w:pPr>
        <w:pStyle w:val="Normal"/>
        <w:widowControl w:val="false"/>
        <w:spacing w:lineRule="auto" w:line="264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>комплекса процессных мероприятий «Нормативно-методическое обеспечение и организация бюджетного процесса».</w:t>
      </w:r>
    </w:p>
    <w:p>
      <w:pPr>
        <w:pStyle w:val="Normal"/>
        <w:widowControl w:val="false"/>
        <w:spacing w:lineRule="auto" w:line="264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Задачи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муниципального</w:t>
      </w:r>
      <w:r>
        <w:rPr>
          <w:rFonts w:ascii="Times New Roman" w:hAnsi="Times New Roman"/>
          <w:sz w:val="28"/>
        </w:rPr>
        <w:t xml:space="preserve"> управления,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их эффективного решения в сфере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52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задачи:</w:t>
      </w:r>
    </w:p>
    <w:p>
      <w:pPr>
        <w:pStyle w:val="Normal"/>
        <w:widowControl w:val="false"/>
        <w:spacing w:lineRule="auto" w:line="252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проведена эффективная налоговая политика и политика в области доходов;</w:t>
      </w:r>
    </w:p>
    <w:p>
      <w:pPr>
        <w:pStyle w:val="Normal"/>
        <w:widowControl w:val="false"/>
        <w:spacing w:lineRule="auto" w:line="252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обеспечено повышение качества управления бюджетным процессом;</w:t>
      </w:r>
    </w:p>
    <w:p>
      <w:pPr>
        <w:pStyle w:val="Normal"/>
        <w:widowControl w:val="false"/>
        <w:numPr>
          <w:ilvl w:val="0"/>
          <w:numId w:val="0"/>
        </w:numPr>
        <w:spacing w:lineRule="auto" w:line="252" w:before="0" w:after="0"/>
        <w:ind w:left="0" w:firstLine="709"/>
        <w:jc w:val="both"/>
        <w:outlineLvl w:val="2"/>
        <w:rPr/>
      </w:pPr>
      <w:r>
        <w:rPr>
          <w:rFonts w:ascii="Times New Roman" w:hAnsi="Times New Roman"/>
          <w:sz w:val="28"/>
        </w:rPr>
        <w:t xml:space="preserve">обеспечено достижение и поддержание эффективной автоматизации процессов планирования и исполнения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бюджета поселения</w:t>
      </w:r>
      <w:r>
        <w:rPr>
          <w:rFonts w:ascii="Times New Roman" w:hAnsi="Times New Roman"/>
          <w:sz w:val="28"/>
        </w:rPr>
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муниципальными</w:t>
      </w:r>
      <w:r>
        <w:rPr>
          <w:rFonts w:ascii="Times New Roman" w:hAnsi="Times New Roman"/>
          <w:sz w:val="28"/>
        </w:rPr>
        <w:t xml:space="preserve"> бюджетными учреждениями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поселения.</w:t>
      </w:r>
    </w:p>
    <w:p>
      <w:pPr>
        <w:pStyle w:val="Normal"/>
        <w:widowControl w:val="false"/>
        <w:spacing w:lineRule="auto" w:line="252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Указанные составляющие формируют единую функциональную основу для достижения предусмотренных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муниципальной</w:t>
      </w:r>
      <w:r>
        <w:rPr>
          <w:rFonts w:ascii="Times New Roman" w:hAnsi="Times New Roman"/>
          <w:sz w:val="28"/>
        </w:rPr>
        <w:t xml:space="preserve"> программой результатов и показателей сферы управления муниципальными финансами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</w:t>
      </w:r>
    </w:p>
    <w:p>
      <w:pPr>
        <w:sectPr>
          <w:headerReference w:type="default" r:id="rId2"/>
          <w:headerReference w:type="first" r:id="rId3"/>
          <w:footerReference w:type="first" r:id="rId4"/>
          <w:type w:val="nextPage"/>
          <w:pgSz w:w="11906" w:h="16838"/>
          <w:pgMar w:left="1701" w:right="567" w:header="624" w:top="1134" w:footer="0" w:bottom="0" w:gutter="0"/>
          <w:pgNumType w:start="1" w:fmt="decimal"/>
          <w:formProt w:val="false"/>
          <w:titlePg/>
          <w:textDirection w:val="lrTb"/>
          <w:docGrid w:type="default" w:linePitch="299" w:charSpace="0"/>
        </w:sectPr>
        <w:pStyle w:val="Normal"/>
        <w:widowControl w:val="false"/>
        <w:spacing w:lineRule="auto" w:line="252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>
      <w:pPr>
        <w:pStyle w:val="Normal"/>
        <w:widowControl w:val="false"/>
        <w:spacing w:lineRule="auto" w:line="264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>
      <w:pPr>
        <w:pStyle w:val="Normal"/>
        <w:widowControl w:val="false"/>
        <w:spacing w:lineRule="auto" w:line="264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Владимировского сельского поселения</w:t>
      </w:r>
      <w:r>
        <w:rPr>
          <w:rFonts w:ascii="Times New Roman" w:hAnsi="Times New Roman"/>
          <w:sz w:val="28"/>
        </w:rPr>
        <w:t xml:space="preserve"> «Управление </w:t>
      </w:r>
    </w:p>
    <w:p>
      <w:pPr>
        <w:pStyle w:val="Normal"/>
        <w:widowControl w:val="false"/>
        <w:spacing w:lineRule="auto" w:line="264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муниципальными финансами»</w:t>
      </w:r>
    </w:p>
    <w:p>
      <w:pPr>
        <w:pStyle w:val="Normal"/>
        <w:widowControl w:val="false"/>
        <w:spacing w:lineRule="auto" w:line="264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64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>
      <w:pPr>
        <w:pStyle w:val="Normal"/>
        <w:widowControl w:val="false"/>
        <w:spacing w:lineRule="auto" w:line="264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50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5"/>
        <w:gridCol w:w="4901"/>
        <w:gridCol w:w="481"/>
        <w:gridCol w:w="8402"/>
      </w:tblGrid>
      <w:tr>
        <w:trPr/>
        <w:tc>
          <w:tcPr>
            <w:tcW w:w="785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90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Куратор муниципальной программы </w:t>
            </w:r>
          </w:p>
        </w:tc>
        <w:tc>
          <w:tcPr>
            <w:tcW w:w="481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Изварин Алексей Александрович, глава Администрации Владимировского сельского поселения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90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1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Администарция Владимировского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Изварин Алексей Александрович, глава Администрации Владимировского сельского поселения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90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реализации государственной  программы </w:t>
            </w:r>
          </w:p>
        </w:tc>
        <w:tc>
          <w:tcPr>
            <w:tcW w:w="481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 годы;</w:t>
            </w:r>
          </w:p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– 2030 годы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90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муниципальной программы </w:t>
            </w:r>
          </w:p>
        </w:tc>
        <w:tc>
          <w:tcPr>
            <w:tcW w:w="481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ежегодное обеспечение сбалансированности бюджета поселения за счет увеличения налоговых и неналоговых доходов, эффективности использования бюджетных средств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90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1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66 859,0</w:t>
            </w:r>
            <w:r>
              <w:rPr>
                <w:rFonts w:ascii="Times New Roman" w:hAnsi="Times New Roman"/>
                <w:sz w:val="28"/>
              </w:rPr>
              <w:t xml:space="preserve"> тыс. рублей:</w:t>
            </w:r>
          </w:p>
          <w:p>
            <w:pPr>
              <w:pStyle w:val="Normal"/>
              <w:widowControl w:val="false"/>
              <w:spacing w:lineRule="auto" w:line="264" w:before="0" w:after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 xml:space="preserve">этап I: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39 762,8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>
            <w:pPr>
              <w:pStyle w:val="Normal"/>
              <w:widowControl w:val="false"/>
              <w:spacing w:lineRule="auto" w:line="264" w:before="0" w:after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 xml:space="preserve">этап II: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27 096,2</w:t>
            </w:r>
            <w:r>
              <w:rPr>
                <w:rFonts w:ascii="Times New Roman" w:hAnsi="Times New Roman"/>
                <w:sz w:val="28"/>
              </w:rPr>
              <w:t xml:space="preserve"> тыс. рублей</w:t>
            </w:r>
          </w:p>
        </w:tc>
      </w:tr>
      <w:tr>
        <w:trPr/>
        <w:tc>
          <w:tcPr>
            <w:tcW w:w="785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490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81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>
      <w:pPr>
        <w:sectPr>
          <w:headerReference w:type="default" r:id="rId5"/>
          <w:footerReference w:type="default" r:id="rId6"/>
          <w:type w:val="nextPage"/>
          <w:pgSz w:orient="landscape" w:w="16838" w:h="11906"/>
          <w:pgMar w:left="1134" w:right="1134" w:header="720" w:top="1701" w:footer="624" w:bottom="681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</w:rPr>
        <w:t xml:space="preserve">2. Показатели муниципальной программы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21550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584"/>
        <w:gridCol w:w="2318"/>
        <w:gridCol w:w="1108"/>
        <w:gridCol w:w="1455"/>
        <w:gridCol w:w="1308"/>
        <w:gridCol w:w="1795"/>
        <w:gridCol w:w="1381"/>
        <w:gridCol w:w="1379"/>
        <w:gridCol w:w="1384"/>
        <w:gridCol w:w="1381"/>
        <w:gridCol w:w="1341"/>
        <w:gridCol w:w="1879"/>
        <w:gridCol w:w="1793"/>
        <w:gridCol w:w="1217"/>
        <w:gridCol w:w="1227"/>
      </w:tblGrid>
      <w:tr>
        <w:trPr/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показа-теля 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(2023 год) 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показа-телями национальных целей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Информа-ционная система</w:t>
            </w:r>
          </w:p>
        </w:tc>
      </w:tr>
      <w:tr>
        <w:trPr/>
        <w:tc>
          <w:tcPr>
            <w:tcW w:w="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  <w:tc>
          <w:tcPr>
            <w:tcW w:w="2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  <w:tc>
          <w:tcPr>
            <w:tcW w:w="11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  <w:tc>
          <w:tcPr>
            <w:tcW w:w="1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  <w:tc>
          <w:tcPr>
            <w:tcW w:w="13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  <w:tc>
          <w:tcPr>
            <w:tcW w:w="17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(спра</w:t>
            </w:r>
            <w:r>
              <w:rPr>
                <w:rFonts w:ascii="Times New Roman" w:hAnsi="Times New Roman"/>
                <w:spacing w:val="-2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очно</w:t>
            </w:r>
            <w:r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w="18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  <w:tc>
          <w:tcPr>
            <w:tcW w:w="17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  <w:tc>
          <w:tcPr>
            <w:tcW w:w="1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"/>
        </w:rPr>
      </w:pPr>
      <w:r>
        <w:rPr>
          <w:sz w:val="2"/>
        </w:rPr>
      </w:r>
    </w:p>
    <w:tbl>
      <w:tblPr>
        <w:tblW w:w="21550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584"/>
        <w:gridCol w:w="2318"/>
        <w:gridCol w:w="1108"/>
        <w:gridCol w:w="1455"/>
        <w:gridCol w:w="1308"/>
        <w:gridCol w:w="1795"/>
        <w:gridCol w:w="1381"/>
        <w:gridCol w:w="1379"/>
        <w:gridCol w:w="1384"/>
        <w:gridCol w:w="1381"/>
        <w:gridCol w:w="1341"/>
        <w:gridCol w:w="1879"/>
        <w:gridCol w:w="1793"/>
        <w:gridCol w:w="1217"/>
        <w:gridCol w:w="1227"/>
      </w:tblGrid>
      <w:tr>
        <w:trPr>
          <w:tblHeader w:val="true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rPr/>
        <w:tc>
          <w:tcPr>
            <w:tcW w:w="215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Цель муниципальной программы «Ежегодное обеспечение сбалансированности  бюджета поселения 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увеличения налоговых и неналоговых доходов, эффективности использования бюджетных средств»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Темп роста налоговых и неналоговых доходов бюджета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поселения</w:t>
            </w:r>
            <w:r>
              <w:rPr>
                <w:rFonts w:ascii="Times New Roman" w:hAnsi="Times New Roman"/>
                <w:sz w:val="24"/>
              </w:rPr>
              <w:t xml:space="preserve"> к уровню предыдущего года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М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157,9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106,2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108,0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Соглашение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 мерах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социально-экономическому развитию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оздоровлению муниципальных финансов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Владимировского сельского поселения Красносулинского района</w:t>
            </w:r>
            <w:r>
              <w:rPr>
                <w:rFonts w:ascii="Times New Roman" w:hAnsi="Times New Roman"/>
                <w:sz w:val="24"/>
              </w:rPr>
              <w:t>», ежегодно заключаемое между Министерством финансов  Ростовской области  и  Администрацией Владимировского сельского поселения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Владимироовского сельского поселения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Отношение дефицита бюджета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поселения</w:t>
            </w:r>
          </w:p>
          <w:p>
            <w:pPr>
              <w:pStyle w:val="Normal"/>
              <w:widowControl w:val="false"/>
              <w:spacing w:lineRule="auto" w:line="228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общему годовому объему доходов бюджета поселения без учета объема безвозмездных поступлений </w:t>
            </w:r>
          </w:p>
          <w:p>
            <w:pPr>
              <w:pStyle w:val="Normal"/>
              <w:widowControl w:val="false"/>
              <w:spacing w:lineRule="auto" w:line="228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отчетном финансовом году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0,0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Бюджетный кодекс Российской Федерации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Владимироовского сельского поселения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 Значение показателя сложилось в связи с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поступлением доходов от продажи земельных участков, находящихся в собственности Владимировского сельского поселения</w:t>
      </w:r>
      <w:r>
        <w:rPr>
          <w:rFonts w:ascii="Times New Roman" w:hAnsi="Times New Roman"/>
          <w:sz w:val="28"/>
        </w:rPr>
        <w:t xml:space="preserve"> в 2023 году.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>
      <w:pPr>
        <w:sectPr>
          <w:headerReference w:type="default" r:id="rId7"/>
          <w:footerReference w:type="default" r:id="rId8"/>
          <w:type w:val="nextPage"/>
          <w:pgSz w:orient="landscape" w:w="23811" w:h="16838"/>
          <w:pgMar w:left="1134" w:right="1134" w:header="720" w:top="1701" w:footer="0" w:bottom="624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Перечень структурных элементов муниципальной программы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457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3"/>
        <w:gridCol w:w="5136"/>
        <w:gridCol w:w="4579"/>
        <w:gridCol w:w="4161"/>
      </w:tblGrid>
      <w:tr>
        <w:trPr/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>
      <w:pPr>
        <w:pStyle w:val="Normal"/>
        <w:spacing w:lineRule="auto" w:line="240" w:before="0" w:after="0"/>
        <w:rPr>
          <w:sz w:val="2"/>
        </w:rPr>
      </w:pPr>
      <w:r>
        <w:rPr>
          <w:sz w:val="2"/>
        </w:rPr>
      </w:r>
    </w:p>
    <w:tbl>
      <w:tblPr>
        <w:tblW w:w="14513" w:type="dxa"/>
        <w:jc w:val="left"/>
        <w:tblInd w:w="15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"/>
        <w:gridCol w:w="5137"/>
        <w:gridCol w:w="4576"/>
        <w:gridCol w:w="4162"/>
      </w:tblGrid>
      <w:tr>
        <w:trPr>
          <w:tblHeader w:val="true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rPr/>
        <w:tc>
          <w:tcPr>
            <w:tcW w:w="14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Комплекс процессных мероприятий «Эффективное управление доходами»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Администрация Владимировского сельского поселения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обеспечено достижение устойчивой положительной динамики поступлений по налоговым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неналоговым доходам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темп роста налоговых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неналоговых доходов бюджета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поселения</w:t>
            </w:r>
            <w:r>
              <w:rPr>
                <w:rFonts w:ascii="Times New Roman" w:hAnsi="Times New Roman"/>
                <w:sz w:val="28"/>
              </w:rPr>
              <w:t xml:space="preserve"> к уровню предыдущего года </w:t>
            </w:r>
          </w:p>
        </w:tc>
      </w:tr>
      <w:tr>
        <w:trPr/>
        <w:tc>
          <w:tcPr>
            <w:tcW w:w="14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Комплекс процессных мероприятий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«Нормативно-методическое обеспечение и организация бюджетного процесса»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Администрация Владимировского сельского поселения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Обеспечено повышение качества управления бюджетным процессом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обеспечена реализация управленческой и организационной деятельности аппарата управления в целях повышения эффективности исполнения муниципальных функций;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обеспечено качественное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своевременное исполнение  бюджета поселения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Отношение дефицита бюджета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к общему годовому объему доходов бюджета поселения без учета объема безвозмездных поступлений в отчетном финансовом году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-173" w:hanging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tabs>
          <w:tab w:val="clear" w:pos="408"/>
          <w:tab w:val="left" w:pos="0" w:leader="none"/>
          <w:tab w:val="left" w:pos="5636" w:leader="none"/>
        </w:tabs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муниципальной программы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4571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751"/>
        <w:gridCol w:w="6374"/>
        <w:gridCol w:w="1981"/>
        <w:gridCol w:w="1682"/>
        <w:gridCol w:w="1820"/>
        <w:gridCol w:w="1962"/>
      </w:tblGrid>
      <w:tr>
        <w:trPr/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rPr/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rPr/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Владимировского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«Управление муниципальными финансами» (всего),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840,9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9 001,7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9 253,6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096,2</w:t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 (всего), из них: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840,9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9 001,7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9 253,6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096,2</w:t>
            </w:r>
          </w:p>
        </w:tc>
      </w:tr>
      <w:tr>
        <w:trPr/>
        <w:tc>
          <w:tcPr>
            <w:tcW w:w="7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б</w:t>
            </w:r>
            <w:r>
              <w:rPr>
                <w:rFonts w:ascii="Times New Roman" w:hAnsi="Times New Roman"/>
                <w:sz w:val="28"/>
              </w:rPr>
              <w:t>юджет района (всего), из них: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trike/>
                <w:sz w:val="28"/>
                <w:szCs w:val="28"/>
              </w:rPr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trike/>
                <w:sz w:val="28"/>
                <w:szCs w:val="28"/>
              </w:rPr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trike/>
                <w:sz w:val="28"/>
                <w:szCs w:val="28"/>
              </w:rPr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trike/>
                <w:sz w:val="28"/>
                <w:szCs w:val="28"/>
              </w:rPr>
            </w:r>
          </w:p>
        </w:tc>
      </w:tr>
      <w:tr>
        <w:trPr/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процессных мероприятий «Нормативно-методическое обеспечение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организация бюджетного процесса» (всего),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840,9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9 001,7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9 253,6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096,2</w:t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 (всего), из них: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840,9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9 001,7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9 253,6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096,2</w:t>
            </w:r>
          </w:p>
        </w:tc>
      </w:tr>
      <w:tr>
        <w:trPr/>
        <w:tc>
          <w:tcPr>
            <w:tcW w:w="7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б</w:t>
            </w:r>
            <w:r>
              <w:rPr>
                <w:rFonts w:ascii="Times New Roman" w:hAnsi="Times New Roman"/>
                <w:sz w:val="28"/>
              </w:rPr>
              <w:t>юджет района (всего), из них: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ПАСПОРТ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«Эффективное управление доходами»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457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4"/>
        <w:gridCol w:w="5618"/>
        <w:gridCol w:w="552"/>
        <w:gridCol w:w="7745"/>
      </w:tblGrid>
      <w:tr>
        <w:trPr/>
        <w:tc>
          <w:tcPr>
            <w:tcW w:w="6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618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«Эффективное управление доходами»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Администрация Владимировского сельского поселения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Шубина Татьяна Анатольевна, начальник Сектора экономики и финансов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>
        <w:trPr/>
        <w:tc>
          <w:tcPr>
            <w:tcW w:w="6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618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программой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Владимировского сельского поселения</w:t>
            </w:r>
          </w:p>
        </w:tc>
        <w:tc>
          <w:tcPr>
            <w:tcW w:w="5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Владимировского сельского поселения </w:t>
            </w:r>
            <w:r>
              <w:rPr>
                <w:rFonts w:ascii="Times New Roman" w:hAnsi="Times New Roman"/>
                <w:sz w:val="28"/>
              </w:rPr>
              <w:t>«Управление муниципальными финансами»</w:t>
            </w:r>
          </w:p>
        </w:tc>
      </w:tr>
    </w:tbl>
    <w:p>
      <w:pPr>
        <w:sectPr>
          <w:headerReference w:type="default" r:id="rId9"/>
          <w:footerReference w:type="default" r:id="rId10"/>
          <w:type w:val="nextPage"/>
          <w:pgSz w:orient="landscape" w:w="16838" w:h="11906"/>
          <w:pgMar w:left="1134" w:right="1134" w:header="720" w:top="1701" w:footer="0" w:bottom="62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21554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612"/>
        <w:gridCol w:w="5567"/>
        <w:gridCol w:w="1373"/>
        <w:gridCol w:w="1233"/>
        <w:gridCol w:w="1310"/>
        <w:gridCol w:w="1574"/>
        <w:gridCol w:w="1575"/>
        <w:gridCol w:w="1554"/>
        <w:gridCol w:w="1580"/>
        <w:gridCol w:w="1604"/>
        <w:gridCol w:w="1787"/>
        <w:gridCol w:w="1784"/>
      </w:tblGrid>
      <w:tr>
        <w:trPr/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w="6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Информацион-ная система</w:t>
            </w:r>
          </w:p>
        </w:tc>
      </w:tr>
      <w:tr>
        <w:trPr/>
        <w:tc>
          <w:tcPr>
            <w:tcW w:w="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w="17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rPr/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Задача комплекса процессных мероприятий «Проведена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налоговая политика и политика в области доходов»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налоговых доходов бюджета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Владимировского сельского поселения Красносулинского района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(за вычетом: разовых поступлений)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возраста-ния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 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6 357,4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9 283,4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8 408,5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10 895,5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12 520,4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>
      <w:pPr>
        <w:sectPr>
          <w:headerReference w:type="default" r:id="rId11"/>
          <w:footerReference w:type="default" r:id="rId12"/>
          <w:type w:val="nextPage"/>
          <w:pgSz w:orient="landscape" w:w="23811" w:h="16838"/>
          <w:pgMar w:left="1134" w:right="1134" w:header="720" w:top="1701" w:footer="624" w:bottom="681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 – комплекс процессных мероприятий.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4570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619"/>
        <w:gridCol w:w="3342"/>
        <w:gridCol w:w="1818"/>
        <w:gridCol w:w="2607"/>
        <w:gridCol w:w="1391"/>
        <w:gridCol w:w="1256"/>
        <w:gridCol w:w="1179"/>
        <w:gridCol w:w="1176"/>
        <w:gridCol w:w="1180"/>
      </w:tblGrid>
      <w:tr>
        <w:trPr/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rPr/>
        <w:tc>
          <w:tcPr>
            <w:tcW w:w="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>
      <w:pPr>
        <w:pStyle w:val="Normal"/>
        <w:spacing w:lineRule="auto" w:line="240" w:before="0" w:after="0"/>
        <w:rPr>
          <w:sz w:val="2"/>
        </w:rPr>
      </w:pPr>
      <w:r>
        <w:rPr>
          <w:sz w:val="2"/>
        </w:rPr>
      </w:r>
    </w:p>
    <w:tbl>
      <w:tblPr>
        <w:tblW w:w="14570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619"/>
        <w:gridCol w:w="3342"/>
        <w:gridCol w:w="1818"/>
        <w:gridCol w:w="2607"/>
        <w:gridCol w:w="1391"/>
        <w:gridCol w:w="1256"/>
        <w:gridCol w:w="1179"/>
        <w:gridCol w:w="1176"/>
        <w:gridCol w:w="1180"/>
      </w:tblGrid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rPr/>
        <w:tc>
          <w:tcPr>
            <w:tcW w:w="14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«Достигнута положительная динамика поступлений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налоговым и неналоговым доходам (в сопоставимых условиях)»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мероприятий по росту доходного потенциала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Владимировского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«Отменены неэффективные налоговые льготы, реализованы меры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оптимизации  льгот»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предусматривает проведение оценки налоговых расходов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Владимировского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измерения.</w:t>
      </w:r>
      <w:r>
        <w:br w:type="page"/>
      </w:r>
    </w:p>
    <w:p>
      <w:pPr>
        <w:pStyle w:val="1"/>
        <w:tabs>
          <w:tab w:val="clear" w:pos="408"/>
          <w:tab w:val="left" w:pos="851" w:leader="none"/>
          <w:tab w:val="left" w:pos="11057" w:leader="none"/>
        </w:tabs>
        <w:spacing w:before="0" w:after="0"/>
        <w:rPr>
          <w:rFonts w:ascii="Times New Roman" w:hAnsi="Times New Roman"/>
          <w:b w:val="false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4. План реализации комплекса процессных мероприятий на 2025 – 2027 годы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4569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680"/>
        <w:gridCol w:w="3421"/>
        <w:gridCol w:w="2262"/>
        <w:gridCol w:w="3538"/>
        <w:gridCol w:w="2545"/>
        <w:gridCol w:w="2122"/>
      </w:tblGrid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(наименование исполнительного органа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Ф.</w:t>
            </w:r>
            <w:r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>
      <w:pPr>
        <w:pStyle w:val="Normal"/>
        <w:spacing w:lineRule="auto" w:line="240" w:before="0" w:after="0"/>
        <w:rPr>
          <w:sz w:val="2"/>
        </w:rPr>
      </w:pPr>
      <w:r>
        <w:rPr>
          <w:sz w:val="2"/>
        </w:rPr>
      </w:r>
    </w:p>
    <w:tbl>
      <w:tblPr>
        <w:tblW w:w="14569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680"/>
        <w:gridCol w:w="3421"/>
        <w:gridCol w:w="2262"/>
        <w:gridCol w:w="3538"/>
        <w:gridCol w:w="2545"/>
        <w:gridCol w:w="2122"/>
      </w:tblGrid>
      <w:tr>
        <w:trPr>
          <w:tblHeader w:val="true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/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/>
            </w:pPr>
            <w:r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1 марта 2025 г.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письмо в адрес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главы Администрации Владимировского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Исполнены пункты 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Плана мероприятий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 росту доходного потенциала Владимировского сельского поселения и оптимизации расходов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бюджета поселения до 2030 года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февраля 2025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в адрес Министерства Финансов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Исполнены пункты 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Плана мероприятий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 росту доходного потенциала Владимировского сельского поселения и оптимизации расходов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  <w:szCs w:val="28"/>
              </w:rPr>
              <w:t>бюджета поселения до 2030 года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20 апреля 2025 г.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Письмо в адрес Министерства Финансов Ростовской области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Исполнены пункты 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Плана мероприятий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 росту доходного потенциала Владимировского сельского поселения и оптимизации расходов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бюджета поселения до 2030 года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20 июля 2025 г.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в адрес Министерства Финансов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. Исполнены пункты 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Плана мероприятий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 росту доходного потенциала Владимировского сельского поселения и оптимизации расходов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бюджета поселения до 2030 года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20 октября 2025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в адрес Министерства Финансов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1.6.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Исполнены пункты 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Плана мероприятий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 росту доходного потенциала Владимировского сельского поселения и оптимизации расходов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бюджета поселения до 2030 года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 февраля 2026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в адрес Министерства Финансов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1.7.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 марта 2026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письмо в адрес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главы Администрации Владимировского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1.8.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Исполнены пункты 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Плана мероприятий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 росту доходного потенциала Владимировского сельского поселения и оптимизации расходов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бюджета поселения до 2030 года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20 апреля 2026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Письмо в адрес Министерства Финансов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– 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1.9.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Исполнены пункты 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Плана мероприятий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 росту доходного потенциала Владимировского сельского поселения и оптимизации расходов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бюджета поселения до 2030 года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20 июля 2026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в адрес Министерства Финансов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1.10.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Исполнены пункты 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Плана мероприятий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 росту доходного потенциала Владимировского сельского поселения и оптимизации расходов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бюджета поселения до 2030 года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20 октября 2026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Письмо в адрес Министерства Финансов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1.11.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Исполнены пункты 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Плана мероприятий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 росту доходного потенциала Владимировского сельского поселения и оптимизации расходов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бюджета поселения до 2030 года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 февраля 2027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Письмо в адрес Министерства Финансов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1.13.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1.12.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 марта 2027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письмо в адрес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главы Администрации Владимировского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1.14.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1.13.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Исполнены пункты 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Плана мероприятий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 росту доходного потенциала Владимировского сельского поселения и оптимизации расходов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бюджета поселения до 2030 года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20 апреля 2027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Письмо в адрес Министерства Финансов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1.15.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1.14.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Исполнены пункты 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Плана мероприятий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 росту доходного потенциала Владимировского сельского поселения и оптимизации расходов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бюджета поселения до 2030 года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20 июля 2027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Письмо в адрес Министерства Финансов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1.16.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1.15.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Исполнены пункты 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Плана мероприятий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 росту доходного потенциала Владимировского сельского поселения и оптимизации расходов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бюджета поселения до 2030 года</w:t>
            </w:r>
            <w:r>
              <w:rPr>
                <w:rFonts w:eastAsia="Calibri" w:ascii="Times New Roman" w:hAnsi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20 октября 2027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28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Письмо в адрес Министерства Финансов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1.17.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Мероприятие (результат) 2 «Отменены неэффективные  налоговые льготы, реализованы меры по оптимизации льгот»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СЭ и Ф)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1.18.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2.1.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Направлены в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ИФНС России №21  по Ростовской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категориях плательщиков</w:t>
            </w:r>
            <w:r>
              <w:rPr>
                <w:rFonts w:ascii="Times New Roman" w:hAnsi="Times New Roman"/>
                <w:sz w:val="24"/>
              </w:rPr>
              <w:t xml:space="preserve">, установленных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решением администрации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 февраля 2025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(Кузнецова Е.А. специалист первой категории по земельным и имущественным отношениям)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письмо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1.19.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2.2.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Направлена информация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Сектор экономики и финансов </w:t>
            </w:r>
            <w:r>
              <w:rPr>
                <w:rFonts w:ascii="Times New Roman" w:hAnsi="Times New Roman"/>
                <w:sz w:val="24"/>
              </w:rPr>
              <w:t xml:space="preserve">по перечню показателей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для оценки эффективности налоговых расходов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Владимировского сельского поселения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20 мая</w:t>
            </w:r>
            <w:r>
              <w:rPr>
                <w:rFonts w:ascii="Times New Roman" w:hAnsi="Times New Roman"/>
                <w:sz w:val="24"/>
              </w:rPr>
              <w:t xml:space="preserve"> 2025 г.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(Кузнецова Е.А. специалист первой категории по земельным и имущественным отношениям)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служебная записка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1.20.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2.3.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Обобщены результаты оценки эффективности налоговых расходов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Владимировского сельского  поселения</w:t>
            </w:r>
            <w:r>
              <w:rPr>
                <w:rFonts w:ascii="Times New Roman" w:hAnsi="Times New Roman"/>
                <w:sz w:val="24"/>
              </w:rPr>
              <w:t xml:space="preserve">,  направлена информация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главе Администрации поселения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 августа 2025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СЭ и Ф)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служебная записка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1.21.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2.4.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Направлена 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Финансово-экономическое управление Красносулинского района</w:t>
            </w:r>
            <w:r>
              <w:rPr>
                <w:rFonts w:ascii="Times New Roman" w:hAnsi="Times New Roman"/>
                <w:sz w:val="24"/>
              </w:rPr>
              <w:t xml:space="preserve"> информация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по итогам проведения оценки эффективности налоговых расходов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Владимировского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по перечню показателей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20 августа 2025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СЭ и Ф)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письмо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1.22.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2.5.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Направлены в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ИФНС России №21  по Ростовской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категориях плательщиков</w:t>
            </w:r>
            <w:r>
              <w:rPr>
                <w:rFonts w:ascii="Times New Roman" w:hAnsi="Times New Roman"/>
                <w:sz w:val="24"/>
              </w:rPr>
              <w:t xml:space="preserve">, установленных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решением администрации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 февраля 2026 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(Кузнецова Е.А. специалист первой категории по земельным и имущественным отношениям)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письмо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1.23.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2.6.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Направлена информация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Сектор экономики и финансов </w:t>
            </w:r>
            <w:r>
              <w:rPr>
                <w:rFonts w:ascii="Times New Roman" w:hAnsi="Times New Roman"/>
                <w:sz w:val="24"/>
              </w:rPr>
              <w:t xml:space="preserve">по перечню показателей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для оценки эффективности налоговых расходов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Владимировского сельского поселения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20 мая 2026 г.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(Кузнецова Е.А. специалист первой категории по земельным и имущественным отношениям)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служебная записка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1.24.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2.7.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Обобщены результаты оценки эффективности налоговых расходов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Владимировского сельского  поселения</w:t>
            </w:r>
            <w:r>
              <w:rPr>
                <w:rFonts w:ascii="Times New Roman" w:hAnsi="Times New Roman"/>
                <w:sz w:val="24"/>
              </w:rPr>
              <w:t xml:space="preserve">,  направлена информация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главе Администрации поселения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 августа 2026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СЭ и Ф)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служебная записка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1.25.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2.8.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Направлена 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Финансово-экономическое управление Красносулинского района</w:t>
            </w:r>
            <w:r>
              <w:rPr>
                <w:rFonts w:ascii="Times New Roman" w:hAnsi="Times New Roman"/>
                <w:sz w:val="24"/>
              </w:rPr>
              <w:t xml:space="preserve"> информация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по итогам проведения оценки эффективности налоговых расходов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Владимировского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по перечню показателей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20 августа 2026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СЭ и Ф)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письмо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1.26.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2.9.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Направлены в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ИФНС России №21  по Ростовской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категориях плательщиков</w:t>
            </w:r>
            <w:r>
              <w:rPr>
                <w:rFonts w:ascii="Times New Roman" w:hAnsi="Times New Roman"/>
                <w:sz w:val="24"/>
              </w:rPr>
              <w:t xml:space="preserve">, установленных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решением администрации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 февраля 2027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(Кузнецова Е.А. специалист первой категории по земельным и имущественным отношениям)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письмо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1.27.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2.10.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Направлена информация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Сектор экономики и финансов </w:t>
            </w:r>
            <w:r>
              <w:rPr>
                <w:rFonts w:ascii="Times New Roman" w:hAnsi="Times New Roman"/>
                <w:sz w:val="24"/>
              </w:rPr>
              <w:t xml:space="preserve">по перечню показателей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для оценки эффективности налоговых расходов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Владимировского сельского поселения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20 мая</w:t>
            </w:r>
            <w:r>
              <w:rPr>
                <w:rFonts w:ascii="Times New Roman" w:hAnsi="Times New Roman"/>
                <w:sz w:val="24"/>
              </w:rPr>
              <w:t xml:space="preserve"> 2027 г.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(Кузнецова Е.А. специалист первой категории по земельным и имущественным отношениям)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служебная записка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1.28.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2.11.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Обобщены результаты оценки эффективности налоговых расходов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Владимировского сельского  поселения</w:t>
            </w:r>
            <w:r>
              <w:rPr>
                <w:rFonts w:ascii="Times New Roman" w:hAnsi="Times New Roman"/>
                <w:sz w:val="24"/>
              </w:rPr>
              <w:t xml:space="preserve">,  направлена информация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главе Администрации поселения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1 августа 2027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СЭ и Ф)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служебная записка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1.29.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>Контрольная точка 2.12.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Направлена 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Финансово-экономическое управление Красносулинского района</w:t>
            </w:r>
            <w:r>
              <w:rPr>
                <w:rFonts w:ascii="Times New Roman" w:hAnsi="Times New Roman"/>
                <w:sz w:val="24"/>
              </w:rPr>
              <w:t xml:space="preserve"> информация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по итогам проведения оценки эффективности налоговых расходов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Владимировского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по перечню показателей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августа 2027 г.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СЭ и Ф)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письмо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>
      <w:pPr>
        <w:sectPr>
          <w:headerReference w:type="default" r:id="rId13"/>
          <w:footerReference w:type="default" r:id="rId14"/>
          <w:type w:val="nextPage"/>
          <w:pgSz w:orient="landscape" w:w="16838" w:h="11906"/>
          <w:pgMar w:left="1134" w:right="1134" w:header="720" w:top="1701" w:footer="624" w:bottom="681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IV. ПАСПОРТ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«Нормативно-методическое обеспечение и организация бюджетного процесса»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Основные положения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457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"/>
        <w:gridCol w:w="5318"/>
        <w:gridCol w:w="510"/>
        <w:gridCol w:w="7892"/>
      </w:tblGrid>
      <w:tr>
        <w:trPr/>
        <w:tc>
          <w:tcPr>
            <w:tcW w:w="84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318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реализацию комплекса процессных мероприятий «Нормативно-методическое обеспечение и организация бюджетного процесса» (далее также в настоящем разделе – комплекс процессных мероприятий)</w:t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892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Администрация Владимировского сельского поселения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408"/>
                <w:tab w:val="left" w:pos="11057" w:leader="none"/>
              </w:tabs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(Шубина Татьяна Анатольевна, начальник Сектора экономики и финансов)</w:t>
            </w:r>
          </w:p>
        </w:tc>
      </w:tr>
      <w:tr>
        <w:trPr/>
        <w:tc>
          <w:tcPr>
            <w:tcW w:w="84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318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программой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Владимировского сельского поселения</w:t>
            </w:r>
          </w:p>
        </w:tc>
        <w:tc>
          <w:tcPr>
            <w:tcW w:w="51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892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Владимировского сельского поселения </w:t>
            </w:r>
            <w:r>
              <w:rPr>
                <w:rFonts w:ascii="Times New Roman" w:hAnsi="Times New Roman"/>
                <w:sz w:val="28"/>
              </w:rPr>
              <w:t>«Управление муниципальными финансами»</w:t>
            </w:r>
          </w:p>
        </w:tc>
      </w:tr>
    </w:tbl>
    <w:p>
      <w:pPr>
        <w:sectPr>
          <w:headerReference w:type="default" r:id="rId15"/>
          <w:footerReference w:type="default" r:id="rId16"/>
          <w:type w:val="nextPage"/>
          <w:pgSz w:orient="landscape" w:w="16838" w:h="11906"/>
          <w:pgMar w:left="1134" w:right="1134" w:header="720" w:top="1701" w:footer="624" w:bottom="681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21550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624"/>
        <w:gridCol w:w="5556"/>
        <w:gridCol w:w="1461"/>
        <w:gridCol w:w="1455"/>
        <w:gridCol w:w="1541"/>
        <w:gridCol w:w="1538"/>
        <w:gridCol w:w="1399"/>
        <w:gridCol w:w="1401"/>
        <w:gridCol w:w="1258"/>
        <w:gridCol w:w="1399"/>
        <w:gridCol w:w="1819"/>
        <w:gridCol w:w="2098"/>
      </w:tblGrid>
      <w:tr>
        <w:trPr/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5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 год)</w:t>
            </w:r>
          </w:p>
        </w:tc>
        <w:tc>
          <w:tcPr>
            <w:tcW w:w="5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0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"/>
        </w:rPr>
      </w:pPr>
      <w:r>
        <w:rPr>
          <w:sz w:val="2"/>
        </w:rPr>
      </w:r>
    </w:p>
    <w:tbl>
      <w:tblPr>
        <w:tblW w:w="21550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624"/>
        <w:gridCol w:w="5556"/>
        <w:gridCol w:w="1461"/>
        <w:gridCol w:w="1455"/>
        <w:gridCol w:w="1541"/>
        <w:gridCol w:w="1538"/>
        <w:gridCol w:w="1399"/>
        <w:gridCol w:w="1401"/>
        <w:gridCol w:w="1258"/>
        <w:gridCol w:w="1399"/>
        <w:gridCol w:w="1819"/>
        <w:gridCol w:w="2098"/>
      </w:tblGrid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rPr/>
        <w:tc>
          <w:tcPr>
            <w:tcW w:w="21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исполнения расходных обязательств  бюджета поселения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просроченной кредиторской задолженности в расходах бюджета поселения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>
      <w:pPr>
        <w:sectPr>
          <w:headerReference w:type="default" r:id="rId17"/>
          <w:footerReference w:type="default" r:id="rId18"/>
          <w:type w:val="nextPage"/>
          <w:pgSz w:orient="landscape" w:w="23811" w:h="16838"/>
          <w:pgMar w:left="1134" w:right="1134" w:header="720" w:top="1701" w:footer="624" w:bottom="681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 – комплекс процессных мероприятий.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4571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616"/>
        <w:gridCol w:w="2859"/>
        <w:gridCol w:w="1640"/>
        <w:gridCol w:w="2480"/>
        <w:gridCol w:w="1444"/>
        <w:gridCol w:w="1527"/>
        <w:gridCol w:w="1307"/>
        <w:gridCol w:w="1339"/>
        <w:gridCol w:w="1357"/>
      </w:tblGrid>
      <w:tr>
        <w:trPr/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(результата) 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4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rPr/>
        <w:tc>
          <w:tcPr>
            <w:tcW w:w="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>
      <w:pPr>
        <w:pStyle w:val="Normal"/>
        <w:spacing w:lineRule="auto" w:line="240" w:before="0" w:after="0"/>
        <w:rPr>
          <w:sz w:val="2"/>
        </w:rPr>
      </w:pPr>
      <w:r>
        <w:rPr>
          <w:sz w:val="2"/>
        </w:rPr>
      </w:r>
    </w:p>
    <w:tbl>
      <w:tblPr>
        <w:tblW w:w="14571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616"/>
        <w:gridCol w:w="2859"/>
        <w:gridCol w:w="1640"/>
        <w:gridCol w:w="2480"/>
        <w:gridCol w:w="1444"/>
        <w:gridCol w:w="1527"/>
        <w:gridCol w:w="1307"/>
        <w:gridCol w:w="1339"/>
        <w:gridCol w:w="1357"/>
      </w:tblGrid>
      <w:tr>
        <w:trPr>
          <w:tblHeader w:val="true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rPr/>
        <w:tc>
          <w:tcPr>
            <w:tcW w:w="14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«Обеспечена деятельность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реализации управленческой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/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исполнение расходов бюджета поселения»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качественного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своевременного исполнения бюджета поселения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</w:t>
      </w:r>
      <w:r>
        <w:br w:type="page"/>
      </w:r>
    </w:p>
    <w:p>
      <w:pPr>
        <w:pStyle w:val="Normal"/>
        <w:tabs>
          <w:tab w:val="clear" w:pos="408"/>
          <w:tab w:val="left" w:pos="0" w:leader="none"/>
          <w:tab w:val="left" w:pos="284" w:leader="none"/>
        </w:tabs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p>
      <w:pPr>
        <w:pStyle w:val="Normal"/>
        <w:tabs>
          <w:tab w:val="clear" w:pos="408"/>
          <w:tab w:val="left" w:pos="0" w:leader="none"/>
          <w:tab w:val="left" w:pos="284" w:leader="none"/>
        </w:tabs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4571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738"/>
        <w:gridCol w:w="4761"/>
        <w:gridCol w:w="2886"/>
        <w:gridCol w:w="1513"/>
        <w:gridCol w:w="1374"/>
        <w:gridCol w:w="1649"/>
        <w:gridCol w:w="1649"/>
      </w:tblGrid>
      <w:tr>
        <w:trPr/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rPr/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7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rPr/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/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«Нормативно-методическое обеспечение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организация бюджетного процесса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840,9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9 001,7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9 253,6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096,2</w:t>
            </w:r>
          </w:p>
        </w:tc>
      </w:tr>
      <w:tr>
        <w:trPr/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(всего), из них:</w:t>
            </w:r>
          </w:p>
        </w:tc>
        <w:tc>
          <w:tcPr>
            <w:tcW w:w="2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840,9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9 001,7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9 253,6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096,2</w:t>
            </w:r>
          </w:p>
        </w:tc>
      </w:tr>
      <w:tr>
        <w:trPr/>
        <w:tc>
          <w:tcPr>
            <w:tcW w:w="7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района (всего), из них:</w:t>
            </w:r>
          </w:p>
        </w:tc>
        <w:tc>
          <w:tcPr>
            <w:tcW w:w="28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trike/>
                <w:sz w:val="24"/>
              </w:rPr>
              <w:t>-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/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 «Обеспечена деятельность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  <w:r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840,9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9 001,7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9 253,6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096,2</w:t>
            </w:r>
          </w:p>
        </w:tc>
      </w:tr>
      <w:tr>
        <w:trPr/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(всего), из них:</w:t>
            </w:r>
          </w:p>
        </w:tc>
        <w:tc>
          <w:tcPr>
            <w:tcW w:w="2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840,9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9 001,7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9 253,6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096,2</w:t>
            </w:r>
          </w:p>
        </w:tc>
      </w:tr>
      <w:tr>
        <w:trPr/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951</w:t>
            </w:r>
            <w:r>
              <w:rPr>
                <w:rFonts w:ascii="Times New Roman" w:hAnsi="Times New Roman"/>
                <w:sz w:val="24"/>
              </w:rPr>
              <w:t xml:space="preserve"> 0104 0140200110 120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7 537,0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7 6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97,8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7 949,7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184,5</w:t>
            </w:r>
          </w:p>
        </w:tc>
      </w:tr>
      <w:tr>
        <w:trPr/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7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951</w:t>
            </w:r>
            <w:r>
              <w:rPr>
                <w:rFonts w:ascii="Times New Roman" w:hAnsi="Times New Roman"/>
                <w:sz w:val="24"/>
              </w:rPr>
              <w:t xml:space="preserve"> 0104 0140200190 240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867,0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867,0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867,0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2 601,0</w:t>
            </w:r>
          </w:p>
        </w:tc>
      </w:tr>
      <w:tr>
        <w:trPr/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7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951</w:t>
            </w:r>
            <w:r>
              <w:rPr>
                <w:rFonts w:ascii="Times New Roman" w:hAnsi="Times New Roman"/>
                <w:sz w:val="24"/>
              </w:rPr>
              <w:t xml:space="preserve"> 0113 0140299990 850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436,9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436,9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436,9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1 310,7</w:t>
            </w:r>
          </w:p>
        </w:tc>
      </w:tr>
      <w:tr>
        <w:trPr>
          <w:trHeight w:val="313" w:hRule="atLeast"/>
        </w:trPr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района</w:t>
            </w:r>
            <w:r>
              <w:rPr>
                <w:rFonts w:ascii="Times New Roman" w:hAnsi="Times New Roman"/>
                <w:sz w:val="24"/>
              </w:rPr>
              <w:t xml:space="preserve"> (всего), из них: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13" w:hRule="atLeast"/>
        </w:trPr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951 0104 0140200110 120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Используемое сокращение: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 – данные ячейки не заполняются. </w:t>
      </w:r>
    </w:p>
    <w:p>
      <w:pPr>
        <w:pStyle w:val="1"/>
        <w:tabs>
          <w:tab w:val="clear" w:pos="408"/>
          <w:tab w:val="left" w:pos="709" w:leader="none"/>
        </w:tabs>
        <w:spacing w:lineRule="auto" w:line="228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1"/>
        <w:spacing w:before="0" w:after="0"/>
        <w:rPr>
          <w:rFonts w:ascii="Times New Roman" w:hAnsi="Times New Roman"/>
          <w:b w:val="false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</w:r>
      <w:r>
        <w:br w:type="page"/>
      </w:r>
    </w:p>
    <w:p>
      <w:pPr>
        <w:pStyle w:val="1"/>
        <w:spacing w:before="0" w:after="0"/>
        <w:rPr>
          <w:rFonts w:ascii="Times New Roman" w:hAnsi="Times New Roman"/>
          <w:b w:val="false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5. План реализации комплекса процессных мероприятий на 2025 – 2027 годы</w:t>
      </w:r>
    </w:p>
    <w:p>
      <w:pPr>
        <w:pStyle w:val="Style27"/>
        <w:tabs>
          <w:tab w:val="clear" w:pos="408"/>
          <w:tab w:val="left" w:pos="11057" w:leader="none"/>
        </w:tabs>
        <w:jc w:val="center"/>
        <w:rPr>
          <w:rFonts w:ascii="Times New Roman" w:hAnsi="Times New Roman"/>
          <w:sz w:val="24"/>
        </w:rPr>
      </w:pPr>
      <w:r>
        <w:rPr>
          <w:sz w:val="24"/>
        </w:rPr>
      </w:r>
    </w:p>
    <w:tbl>
      <w:tblPr>
        <w:tblW w:w="14571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709"/>
        <w:gridCol w:w="4214"/>
        <w:gridCol w:w="2181"/>
        <w:gridCol w:w="2998"/>
        <w:gridCol w:w="2277"/>
        <w:gridCol w:w="2191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(наименование исполнительного органа , Ф.И.О., должность)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>
      <w:pPr>
        <w:pStyle w:val="Normal"/>
        <w:spacing w:lineRule="auto" w:line="240" w:before="0" w:after="0"/>
        <w:rPr>
          <w:sz w:val="2"/>
        </w:rPr>
      </w:pPr>
      <w:r>
        <w:rPr>
          <w:sz w:val="2"/>
        </w:rPr>
      </w:r>
    </w:p>
    <w:tbl>
      <w:tblPr>
        <w:tblW w:w="14571" w:type="dxa"/>
        <w:jc w:val="lef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709"/>
        <w:gridCol w:w="4214"/>
        <w:gridCol w:w="2181"/>
        <w:gridCol w:w="2998"/>
        <w:gridCol w:w="2283"/>
        <w:gridCol w:w="2185"/>
      </w:tblGrid>
      <w:tr>
        <w:trPr>
          <w:tblHeader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/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«Обеспечено повышение качества управления бюджетным процессом»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 «Обеспечена деятельность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государственных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нужд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2025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муниципальные</w:t>
            </w:r>
            <w:r>
              <w:rPr>
                <w:rFonts w:ascii="Times New Roman" w:hAnsi="Times New Roman"/>
                <w:sz w:val="24"/>
              </w:rPr>
              <w:t xml:space="preserve"> контракты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бюджета поселения по результатам проведенных закупок товаров, работ, услуг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 сентября </w:t>
            </w:r>
            <w:r>
              <w:rPr>
                <w:rFonts w:ascii="Times New Roman" w:hAnsi="Times New Roman"/>
                <w:spacing w:val="-20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25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государственных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для обеспечения нужд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муниципальные</w:t>
            </w:r>
            <w:r>
              <w:rPr>
                <w:rFonts w:ascii="Times New Roman" w:hAnsi="Times New Roman"/>
                <w:sz w:val="24"/>
              </w:rPr>
              <w:t xml:space="preserve"> контракты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бюджета поселения в части осуществления оплаты поставщикам, подрядчикам, исполнителям по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муниципальным</w:t>
            </w:r>
            <w:r>
              <w:rPr>
                <w:rFonts w:ascii="Times New Roman" w:hAnsi="Times New Roman"/>
                <w:sz w:val="24"/>
              </w:rPr>
              <w:t xml:space="preserve"> контрактам (договорам) в целях исполнения бюджета поселения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1.5.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государственных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нужд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2026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муниципальные</w:t>
            </w:r>
            <w:r>
              <w:rPr>
                <w:rFonts w:ascii="Times New Roman" w:hAnsi="Times New Roman"/>
                <w:sz w:val="24"/>
              </w:rPr>
              <w:t xml:space="preserve"> контракты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1.6.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Перераспределение экономии, оптимизация расходов бюджета поселения по результатам проведенных закупок товаров, работ, услуг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 сентября </w:t>
            </w:r>
            <w:r>
              <w:rPr>
                <w:rFonts w:ascii="Times New Roman" w:hAnsi="Times New Roman"/>
                <w:spacing w:val="-20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26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1.7.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закупок товаров, работ, услуг для обеспечения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государственных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нужд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муниципальные</w:t>
            </w:r>
            <w:r>
              <w:rPr>
                <w:rFonts w:ascii="Times New Roman" w:hAnsi="Times New Roman"/>
                <w:sz w:val="24"/>
              </w:rPr>
              <w:t xml:space="preserve"> контракты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1.8.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бюджета поселения в части осуществления оплаты поставщикам, подрядчикам, исполнителям по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муниципальным</w:t>
            </w:r>
            <w:r>
              <w:rPr>
                <w:rFonts w:ascii="Times New Roman" w:hAnsi="Times New Roman"/>
                <w:sz w:val="24"/>
              </w:rPr>
              <w:t xml:space="preserve"> контрактам (договорам) в целях исполнения бюджета поселения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1.9.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государственных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нужд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2027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муниципальные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1.10.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областного бюджета по результатам проведенных закупок товаров, работ, услуг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сентября 2027 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1.11.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государственных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муниципальные</w:t>
            </w:r>
            <w:r>
              <w:rPr>
                <w:rFonts w:ascii="Times New Roman" w:hAnsi="Times New Roman"/>
                <w:sz w:val="24"/>
              </w:rPr>
              <w:t xml:space="preserve"> контракты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1.12.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бюджета поселения в части осуществления оплаты поставщикам, подрядчикам, исполнителям по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муниципальным</w:t>
            </w:r>
            <w:r>
              <w:rPr>
                <w:rFonts w:ascii="Times New Roman" w:hAnsi="Times New Roman"/>
                <w:sz w:val="24"/>
              </w:rPr>
              <w:t xml:space="preserve"> контрактам (договорам) в целях исполнения бюджета поселения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2" w:before="0" w:after="0"/>
              <w:ind w:left="0" w:hanging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2" w:before="0" w:after="0"/>
              <w:ind w:left="0" w:hanging="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2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исполнение расходов бюджета поселения»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2.1.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Подготовлено постановление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бюджета Владимировского сельского поселения Красносулинского района на очередной финансовый год и на плановые периоды»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30</w:t>
            </w:r>
            <w:r>
              <w:rPr>
                <w:rFonts w:ascii="Times New Roman" w:hAnsi="Times New Roman"/>
                <w:sz w:val="24"/>
              </w:rPr>
              <w:t xml:space="preserve"> июня 2025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2.2.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постановление Администрации Владимировского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4"/>
                <w:szCs w:val="24"/>
              </w:rPr>
              <w:t xml:space="preserve">О внесении изменений в постановление Администрации Владимировского сельского поселения от 22.08.2016 №124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4"/>
                <w:szCs w:val="24"/>
              </w:rPr>
              <w:t>О методике и порядке планирования бюджетных ассигнований бюджета Владимировского сельского поселения Красносулинского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31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августа</w:t>
            </w:r>
            <w:r>
              <w:rPr>
                <w:rFonts w:ascii="Times New Roman" w:hAnsi="Times New Roman"/>
                <w:sz w:val="24"/>
              </w:rPr>
              <w:t xml:space="preserve"> 2025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постановление Администрации Владимировского сельского поселения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2.3.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2025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1.18.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2.4.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Подготовлено постановление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бюджета Владимировского сельского поселения Красносулинского района на очередной финансовый год и на плановые периоды»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июня 2026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1.19.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2.5.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постановление Администрации Владимировского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4"/>
                <w:szCs w:val="24"/>
              </w:rPr>
              <w:t xml:space="preserve">О внесении изменений в постановление Администрации Владимировского сельского поселения от 22.08.2016 №124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4"/>
                <w:szCs w:val="24"/>
              </w:rPr>
              <w:t>О методике и порядке планирования бюджетных ассигнований бюджета Владимировского сельского поселения Красносулинского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31 августа</w:t>
            </w:r>
            <w:r>
              <w:rPr>
                <w:rFonts w:ascii="Times New Roman" w:hAnsi="Times New Roman"/>
                <w:sz w:val="24"/>
              </w:rPr>
              <w:t xml:space="preserve"> 2026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1.20.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2.6.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2026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2.7.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Подготовлено постановление  Владимировского сельского поселения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бюджета Владимировского сельского поселения Красносулинского района на очередной финансовый год и на плановые периоды»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июня 2027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2.8.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постановление Администрации Владимировского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4"/>
                <w:szCs w:val="24"/>
              </w:rPr>
              <w:t xml:space="preserve">О внесении изменений в постановление Администрации Владимировского сельского поселения от 22.08.2016 №124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4"/>
                <w:szCs w:val="24"/>
              </w:rPr>
              <w:t>О методике и порядке планирования бюджетных ассигнований бюджета Владимировского сельского поселения Красносулинского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31 августа</w:t>
            </w:r>
            <w:r>
              <w:rPr>
                <w:rFonts w:ascii="Times New Roman" w:hAnsi="Times New Roman"/>
                <w:sz w:val="24"/>
              </w:rPr>
              <w:t xml:space="preserve"> 2027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64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Администрации Владимировского сельского поселения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2.9.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2027 г.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52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Администрация Владимировского сельского поселения (Шубина Т.А.,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Используемое сокращение: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sectPr>
      <w:headerReference w:type="default" r:id="rId19"/>
      <w:footerReference w:type="default" r:id="rId20"/>
      <w:type w:val="nextPage"/>
      <w:pgSz w:orient="landscape" w:w="16838" w:h="11906"/>
      <w:pgMar w:left="1134" w:right="1134" w:header="720" w:top="1560" w:footer="624" w:bottom="68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>
        <w:rFonts w:ascii="Times New Roman" w:hAnsi="Times New Roman"/>
        <w:sz w:val="20"/>
        <w:lang w:val="en-US"/>
      </w:rPr>
    </w:pPr>
    <w:r>
      <w:rPr>
        <w:rFonts w:ascii="Times New Roman" w:hAnsi="Times New Roman"/>
        <w:sz w:val="20"/>
        <w:lang w:val="en-US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>
        <w:rFonts w:ascii="Times New Roman" w:hAnsi="Times New Roman"/>
        <w:sz w:val="20"/>
        <w:lang w:val="en-US"/>
      </w:rPr>
    </w:pPr>
    <w:r>
      <w:rPr>
        <w:rFonts w:ascii="Times New Roman" w:hAnsi="Times New Roman"/>
        <w:sz w:val="20"/>
        <w:lang w:val="en-US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>
        <w:rFonts w:ascii="Times New Roman" w:hAnsi="Times New Roman"/>
        <w:sz w:val="20"/>
        <w:lang w:val="en-US"/>
      </w:rPr>
    </w:pPr>
    <w:r>
      <w:rPr>
        <w:rFonts w:ascii="Times New Roman" w:hAnsi="Times New Roman"/>
        <w:sz w:val="20"/>
        <w:lang w:val="en-US"/>
      </w:rPr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>
        <w:rFonts w:ascii="Times New Roman" w:hAnsi="Times New Roman"/>
        <w:sz w:val="20"/>
        <w:lang w:val="en-US"/>
      </w:rPr>
    </w:pPr>
    <w:r>
      <w:rPr>
        <w:rFonts w:ascii="Times New Roman" w:hAnsi="Times New Roman"/>
        <w:sz w:val="20"/>
        <w:lang w:val="en-US"/>
      </w:rPr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>
        <w:rFonts w:ascii="Times New Roman" w:hAnsi="Times New Roman"/>
        <w:sz w:val="20"/>
        <w:lang w:val="en-US"/>
      </w:rPr>
    </w:pPr>
    <w:r>
      <w:rPr>
        <w:rFonts w:ascii="Times New Roman" w:hAnsi="Times New Roman"/>
        <w:sz w:val="20"/>
        <w:lang w:val="en-US"/>
      </w:rPr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>
        <w:rFonts w:ascii="Times New Roman" w:hAnsi="Times New Roman"/>
        <w:sz w:val="20"/>
        <w:lang w:val="en-US"/>
      </w:rPr>
    </w:pPr>
    <w:r>
      <w:rPr>
        <w:rFonts w:ascii="Times New Roman" w:hAnsi="Times New Roman"/>
        <w:sz w:val="20"/>
        <w:lang w:val="en-US"/>
      </w:rPr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>
        <w:rFonts w:ascii="Times New Roman" w:hAnsi="Times New Roman"/>
        <w:sz w:val="20"/>
        <w:lang w:val="en-US"/>
      </w:rPr>
    </w:pPr>
    <w:r>
      <w:rPr>
        <w:rFonts w:ascii="Times New Roman" w:hAnsi="Times New Roman"/>
        <w:sz w:val="20"/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0495" cy="170180"/>
              <wp:effectExtent l="0" t="0" r="0" b="0"/>
              <wp:wrapNone/>
              <wp:docPr id="1" name="Врезка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6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5" stroked="f" style="position:absolute;margin-left:235.05pt;margin-top:0.05pt;width:11.75pt;height:13.3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0495" cy="177800"/>
              <wp:effectExtent l="0" t="0" r="0" b="0"/>
              <wp:wrapSquare wrapText="largest"/>
              <wp:docPr id="3" name="Врезка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60" cy="177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Врезка1_0" stroked="f" style="position:absolute;margin-left:235.05pt;margin-top:0.05pt;width:11.75pt;height:13.9pt;mso-position-horizontal:center;mso-position-horizontal-relative:margin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0495" cy="170180"/>
              <wp:effectExtent l="0" t="0" r="0" b="0"/>
              <wp:wrapSquare wrapText="largest"/>
              <wp:docPr id="20" name="Врезка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6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8" stroked="f" style="position:absolute;margin-left:358.35pt;margin-top:0.05pt;width:11.75pt;height:13.3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408"/>
        <w:tab w:val="left" w:pos="964" w:leader="none"/>
      </w:tabs>
      <w:spacing w:lineRule="auto" w:line="240" w:before="0" w:after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0495" cy="170180"/>
              <wp:effectExtent l="0" t="0" r="0" b="0"/>
              <wp:wrapSquare wrapText="largest"/>
              <wp:docPr id="4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6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stroked="f" style="position:absolute;margin-left:358.35pt;margin-top:0.05pt;width:11.75pt;height:13.3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0495" cy="177800"/>
              <wp:effectExtent l="0" t="0" r="0" b="0"/>
              <wp:wrapSquare wrapText="largest"/>
              <wp:docPr id="6" name="Врезка3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60" cy="177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Врезка3_0" stroked="f" style="position:absolute;margin-left:532.65pt;margin-top:0.05pt;width:11.75pt;height:13.9pt;mso-position-horizontal:center;mso-position-horizontal-relative:margin">
              <w10:wrap type="none"/>
              <v:fill o:detectmouseclick="t" on="fals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0495" cy="170180"/>
              <wp:effectExtent l="0" t="0" r="0" b="0"/>
              <wp:wrapNone/>
              <wp:docPr id="7" name="Врезка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6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0" stroked="f" style="position:absolute;margin-left:532.65pt;margin-top:0.05pt;width:11.75pt;height:13.3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0495" cy="177800"/>
              <wp:effectExtent l="0" t="0" r="0" b="0"/>
              <wp:wrapSquare wrapText="largest"/>
              <wp:docPr id="9" name="Врезка4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60" cy="177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Врезка4_0" stroked="f" style="position:absolute;margin-left:358.35pt;margin-top:0.05pt;width:11.75pt;height:13.9pt;mso-position-horizontal:center;mso-position-horizontal-relative:margin">
              <w10:wrap type="none"/>
              <v:fill o:detectmouseclick="t" on="fals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0495" cy="170180"/>
              <wp:effectExtent l="0" t="0" r="0" b="0"/>
              <wp:wrapNone/>
              <wp:docPr id="10" name="Врезк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6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4" stroked="f" style="position:absolute;margin-left:358.35pt;margin-top:0.05pt;width:11.75pt;height:13.3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0495" cy="170180"/>
              <wp:effectExtent l="0" t="0" r="0" b="0"/>
              <wp:wrapSquare wrapText="largest"/>
              <wp:docPr id="12" name="Врезка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6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5" stroked="f" style="position:absolute;margin-left:532.65pt;margin-top:0.05pt;width:11.75pt;height:13.3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0495" cy="170180"/>
              <wp:effectExtent l="0" t="0" r="0" b="0"/>
              <wp:wrapSquare wrapText="largest"/>
              <wp:docPr id="14" name="Врезка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6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6" stroked="f" style="position:absolute;margin-left:358.35pt;margin-top:0.05pt;width:11.75pt;height:13.3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0495" cy="170180"/>
              <wp:effectExtent l="0" t="0" r="0" b="0"/>
              <wp:wrapSquare wrapText="largest"/>
              <wp:docPr id="1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6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stroked="f" style="position:absolute;margin-left:358.35pt;margin-top:0.05pt;width:11.75pt;height:13.3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0495" cy="170180"/>
              <wp:effectExtent l="0" t="0" r="0" b="0"/>
              <wp:wrapSquare wrapText="largest"/>
              <wp:docPr id="18" name="Врезка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6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7" stroked="f" style="position:absolute;margin-left:532.65pt;margin-top:0.05pt;width:11.75pt;height:13.3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8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pPr>
      <w:widowControl w:val="false"/>
      <w:spacing w:lineRule="auto" w:line="240" w:before="108" w:after="108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Normal"/>
    <w:link w:val="20"/>
    <w:uiPriority w:val="9"/>
    <w:qFormat/>
    <w:pPr>
      <w:widowControl/>
      <w:suppressAutoHyphens w:val="true"/>
      <w:bidi w:val="0"/>
      <w:spacing w:lineRule="auto" w:line="276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basedOn w:val="Normal"/>
    <w:next w:val="Normal"/>
    <w:link w:val="30"/>
    <w:uiPriority w:val="9"/>
    <w:qFormat/>
    <w:pPr>
      <w:keepNext w:val="true"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Normal"/>
    <w:link w:val="40"/>
    <w:uiPriority w:val="9"/>
    <w:qFormat/>
    <w:pPr>
      <w:widowControl/>
      <w:suppressAutoHyphens w:val="true"/>
      <w:bidi w:val="0"/>
      <w:spacing w:lineRule="auto" w:line="276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0"/>
    <w:uiPriority w:val="9"/>
    <w:qFormat/>
    <w:pPr>
      <w:widowControl/>
      <w:suppressAutoHyphens w:val="true"/>
      <w:bidi w:val="0"/>
      <w:spacing w:lineRule="auto" w:line="276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link w:val="1ffff2"/>
    <w:qFormat/>
    <w:rPr>
      <w:sz w:val="22"/>
    </w:rPr>
  </w:style>
  <w:style w:type="character" w:styleId="10" w:customStyle="1">
    <w:name w:val="Основной шрифт абзаца10"/>
    <w:link w:val="100"/>
    <w:qFormat/>
    <w:rPr/>
  </w:style>
  <w:style w:type="character" w:styleId="12" w:customStyle="1">
    <w:name w:val="Основной шрифт абзаца1"/>
    <w:link w:val="1fffe"/>
    <w:qFormat/>
    <w:rPr/>
  </w:style>
  <w:style w:type="character" w:styleId="21" w:customStyle="1">
    <w:name w:val="Оглавление 2 Знак"/>
    <w:link w:val="21"/>
    <w:qFormat/>
    <w:rPr>
      <w:rFonts w:ascii="XO Thames" w:hAnsi="XO Thames"/>
      <w:sz w:val="28"/>
    </w:rPr>
  </w:style>
  <w:style w:type="character" w:styleId="7" w:customStyle="1">
    <w:name w:val="Гиперссылка7"/>
    <w:link w:val="7"/>
    <w:qFormat/>
    <w:rPr>
      <w:color w:val="0000FF"/>
      <w:u w:val="single"/>
    </w:rPr>
  </w:style>
  <w:style w:type="character" w:styleId="41" w:customStyle="1">
    <w:name w:val="Оглавление 4 Знак"/>
    <w:link w:val="41"/>
    <w:qFormat/>
    <w:rPr>
      <w:rFonts w:ascii="XO Thames" w:hAnsi="XO Thames"/>
      <w:sz w:val="28"/>
    </w:rPr>
  </w:style>
  <w:style w:type="character" w:styleId="ConsNonformat" w:customStyle="1">
    <w:name w:val="ConsNonformat"/>
    <w:link w:val="ConsNonformat"/>
    <w:qFormat/>
    <w:rPr>
      <w:rFonts w:ascii="Courier New" w:hAnsi="Courier New"/>
      <w:sz w:val="22"/>
    </w:rPr>
  </w:style>
  <w:style w:type="character" w:styleId="ConsPlusCell" w:customStyle="1">
    <w:name w:val="ConsPlusCell"/>
    <w:link w:val="ConsPlusCell"/>
    <w:qFormat/>
    <w:rPr>
      <w:sz w:val="22"/>
    </w:rPr>
  </w:style>
  <w:style w:type="character" w:styleId="22" w:customStyle="1">
    <w:name w:val="Гиперссылка2"/>
    <w:link w:val="2d"/>
    <w:qFormat/>
    <w:rPr>
      <w:color w:val="0000FF"/>
      <w:u w:val="single"/>
    </w:rPr>
  </w:style>
  <w:style w:type="character" w:styleId="6" w:customStyle="1">
    <w:name w:val="Оглавление 6 Знак"/>
    <w:link w:val="6"/>
    <w:qFormat/>
    <w:rPr>
      <w:rFonts w:ascii="XO Thames" w:hAnsi="XO Thames"/>
      <w:sz w:val="28"/>
    </w:rPr>
  </w:style>
  <w:style w:type="character" w:styleId="71" w:customStyle="1">
    <w:name w:val="Оглавление 7 Знак"/>
    <w:link w:val="71"/>
    <w:qFormat/>
    <w:rPr>
      <w:rFonts w:ascii="XO Thames" w:hAnsi="XO Thames"/>
      <w:sz w:val="28"/>
    </w:rPr>
  </w:style>
  <w:style w:type="character" w:styleId="31" w:customStyle="1">
    <w:name w:val="Заголовок 3 Знак"/>
    <w:basedOn w:val="11"/>
    <w:link w:val="3"/>
    <w:qFormat/>
    <w:rPr>
      <w:rFonts w:ascii="Cambria" w:hAnsi="Cambria"/>
      <w:b/>
      <w:sz w:val="26"/>
    </w:rPr>
  </w:style>
  <w:style w:type="character" w:styleId="13" w:customStyle="1">
    <w:name w:val="Указатель 1 Знак"/>
    <w:basedOn w:val="11"/>
    <w:link w:val="1a"/>
    <w:qFormat/>
    <w:rPr>
      <w:sz w:val="22"/>
    </w:rPr>
  </w:style>
  <w:style w:type="character" w:styleId="14" w:customStyle="1">
    <w:name w:val="Знак1"/>
    <w:basedOn w:val="11"/>
    <w:link w:val="1fffc"/>
    <w:qFormat/>
    <w:rPr>
      <w:rFonts w:ascii="Tahoma" w:hAnsi="Tahoma"/>
      <w:sz w:val="20"/>
    </w:rPr>
  </w:style>
  <w:style w:type="character" w:styleId="23" w:customStyle="1">
    <w:name w:val="Основной шрифт абзаца2"/>
    <w:link w:val="2f1"/>
    <w:qFormat/>
    <w:rPr/>
  </w:style>
  <w:style w:type="character" w:styleId="42" w:customStyle="1">
    <w:name w:val="Гиперссылка4"/>
    <w:link w:val="47"/>
    <w:qFormat/>
    <w:rPr>
      <w:color w:val="0000FF"/>
      <w:u w:val="single"/>
    </w:rPr>
  </w:style>
  <w:style w:type="character" w:styleId="Style9" w:customStyle="1">
    <w:name w:val="Название объекта Знак"/>
    <w:basedOn w:val="11"/>
    <w:link w:val="a3"/>
    <w:qFormat/>
    <w:rPr>
      <w:rFonts w:ascii="XO Thames" w:hAnsi="XO Thames" w:asciiTheme="minorHAnsi" w:hAnsiTheme="minorHAnsi"/>
      <w:i/>
      <w:sz w:val="24"/>
    </w:rPr>
  </w:style>
  <w:style w:type="character" w:styleId="43" w:customStyle="1">
    <w:name w:val="Основной шрифт абзаца4"/>
    <w:link w:val="45"/>
    <w:qFormat/>
    <w:rPr/>
  </w:style>
  <w:style w:type="character" w:styleId="101" w:customStyle="1">
    <w:name w:val="Знак1_0"/>
    <w:basedOn w:val="11"/>
    <w:link w:val="102"/>
    <w:qFormat/>
    <w:rPr>
      <w:rFonts w:ascii="Tahoma" w:hAnsi="Tahoma"/>
      <w:sz w:val="20"/>
    </w:rPr>
  </w:style>
  <w:style w:type="character" w:styleId="Style10" w:customStyle="1">
    <w:name w:val="Абзац списка Знак"/>
    <w:basedOn w:val="11"/>
    <w:link w:val="a5"/>
    <w:qFormat/>
    <w:rPr>
      <w:sz w:val="22"/>
    </w:rPr>
  </w:style>
  <w:style w:type="character" w:styleId="15" w:customStyle="1">
    <w:name w:val="Заголовок1"/>
    <w:basedOn w:val="11"/>
    <w:link w:val="1e"/>
    <w:qFormat/>
    <w:rPr>
      <w:rFonts w:ascii="Liberation Sans" w:hAnsi="Liberation Sans"/>
      <w:sz w:val="28"/>
    </w:rPr>
  </w:style>
  <w:style w:type="character" w:styleId="Style11" w:customStyle="1">
    <w:name w:val="Содержимое врезки"/>
    <w:basedOn w:val="11"/>
    <w:link w:val="a7"/>
    <w:qFormat/>
    <w:rPr>
      <w:rFonts w:ascii="XO Thames" w:hAnsi="XO Thames" w:asciiTheme="minorHAnsi" w:hAnsiTheme="minorHAnsi"/>
      <w:sz w:val="22"/>
    </w:rPr>
  </w:style>
  <w:style w:type="character" w:styleId="32" w:customStyle="1">
    <w:name w:val="Гиперссылка3"/>
    <w:link w:val="38"/>
    <w:qFormat/>
    <w:rPr>
      <w:color w:val="0000FF"/>
      <w:u w:val="single"/>
    </w:rPr>
  </w:style>
  <w:style w:type="character" w:styleId="16" w:customStyle="1">
    <w:name w:val="Гиперссылка1"/>
    <w:link w:val="1ffe"/>
    <w:qFormat/>
    <w:rPr>
      <w:color w:val="0000FF"/>
      <w:u w:val="single"/>
    </w:rPr>
  </w:style>
  <w:style w:type="character" w:styleId="33" w:customStyle="1">
    <w:name w:val="Оглавление 3 Знак"/>
    <w:link w:val="33"/>
    <w:qFormat/>
    <w:rPr>
      <w:rFonts w:ascii="XO Thames" w:hAnsi="XO Thames"/>
      <w:sz w:val="28"/>
    </w:rPr>
  </w:style>
  <w:style w:type="character" w:styleId="Style12" w:customStyle="1">
    <w:name w:val="Обычный (веб) Знак"/>
    <w:basedOn w:val="11"/>
    <w:link w:val="a9"/>
    <w:qFormat/>
    <w:rPr>
      <w:rFonts w:ascii="Times New Roman" w:hAnsi="Times New Roman"/>
      <w:sz w:val="24"/>
    </w:rPr>
  </w:style>
  <w:style w:type="character" w:styleId="Style13" w:customStyle="1">
    <w:name w:val="Нижний колонтитул Знак"/>
    <w:basedOn w:val="11"/>
    <w:link w:val="ab"/>
    <w:qFormat/>
    <w:rPr>
      <w:sz w:val="22"/>
    </w:rPr>
  </w:style>
  <w:style w:type="character" w:styleId="9" w:customStyle="1">
    <w:name w:val="Основной шрифт абзаца9"/>
    <w:link w:val="9"/>
    <w:qFormat/>
    <w:rPr/>
  </w:style>
  <w:style w:type="character" w:styleId="61" w:customStyle="1">
    <w:name w:val="Основной шрифт абзаца6"/>
    <w:link w:val="61"/>
    <w:qFormat/>
    <w:rPr/>
  </w:style>
  <w:style w:type="character" w:styleId="8" w:customStyle="1">
    <w:name w:val="Основной шрифт абзаца8"/>
    <w:link w:val="8"/>
    <w:qFormat/>
    <w:rPr/>
  </w:style>
  <w:style w:type="character" w:styleId="Style14" w:customStyle="1">
    <w:name w:val="Нормальный (таблица)"/>
    <w:basedOn w:val="11"/>
    <w:link w:val="ad"/>
    <w:qFormat/>
    <w:rPr>
      <w:rFonts w:ascii="Arial" w:hAnsi="Arial"/>
      <w:sz w:val="24"/>
    </w:rPr>
  </w:style>
  <w:style w:type="character" w:styleId="ConsPlusNonformat" w:customStyle="1">
    <w:name w:val="ConsPlusNonformat"/>
    <w:link w:val="ConsPlusNonformat"/>
    <w:qFormat/>
    <w:rPr>
      <w:rFonts w:ascii="Courier New" w:hAnsi="Courier New"/>
    </w:rPr>
  </w:style>
  <w:style w:type="character" w:styleId="81" w:customStyle="1">
    <w:name w:val="Гиперссылка8"/>
    <w:link w:val="81"/>
    <w:qFormat/>
    <w:rPr>
      <w:color w:val="0000FF"/>
      <w:u w:val="single"/>
    </w:rPr>
  </w:style>
  <w:style w:type="character" w:styleId="Style15" w:customStyle="1">
    <w:name w:val="Символ сноски"/>
    <w:link w:val="af"/>
    <w:qFormat/>
    <w:rPr/>
  </w:style>
  <w:style w:type="character" w:styleId="51" w:customStyle="1">
    <w:name w:val="Заголовок 5 Знак"/>
    <w:link w:val="5"/>
    <w:qFormat/>
    <w:rPr>
      <w:rFonts w:ascii="XO Thames" w:hAnsi="XO Thames"/>
      <w:b/>
      <w:sz w:val="22"/>
    </w:rPr>
  </w:style>
  <w:style w:type="character" w:styleId="Default" w:customStyle="1">
    <w:name w:val="Default"/>
    <w:link w:val="Default"/>
    <w:qFormat/>
    <w:rPr>
      <w:rFonts w:ascii="Times New Roman" w:hAnsi="Times New Roman"/>
      <w:sz w:val="24"/>
    </w:rPr>
  </w:style>
  <w:style w:type="character" w:styleId="52" w:customStyle="1">
    <w:name w:val="Гиперссылка5"/>
    <w:link w:val="55"/>
    <w:qFormat/>
    <w:rPr>
      <w:color w:val="0000FF"/>
      <w:u w:val="single"/>
    </w:rPr>
  </w:style>
  <w:style w:type="character" w:styleId="17" w:customStyle="1">
    <w:name w:val="Заголовок 1 Знак"/>
    <w:basedOn w:val="11"/>
    <w:link w:val="10"/>
    <w:qFormat/>
    <w:rPr>
      <w:rFonts w:ascii="Arial" w:hAnsi="Arial"/>
      <w:b/>
      <w:color w:val="26282F"/>
      <w:sz w:val="24"/>
    </w:rPr>
  </w:style>
  <w:style w:type="character" w:styleId="91" w:customStyle="1">
    <w:name w:val="Гиперссылка9"/>
    <w:link w:val="91"/>
    <w:qFormat/>
    <w:rPr>
      <w:color w:val="0000FF"/>
      <w:u w:val="single"/>
    </w:rPr>
  </w:style>
  <w:style w:type="character" w:styleId="Style16">
    <w:name w:val="Интернет-ссылка"/>
    <w:link w:val="63"/>
    <w:rPr>
      <w:color w:val="0000FF"/>
      <w:u w:val="single"/>
    </w:rPr>
  </w:style>
  <w:style w:type="character" w:styleId="Footnote" w:customStyle="1">
    <w:name w:val="Footnote"/>
    <w:basedOn w:val="11"/>
    <w:link w:val="Footnote"/>
    <w:qFormat/>
    <w:rPr>
      <w:rFonts w:ascii="Times New Roman" w:hAnsi="Times New Roman"/>
      <w:sz w:val="20"/>
    </w:rPr>
  </w:style>
  <w:style w:type="character" w:styleId="Style17" w:customStyle="1">
    <w:name w:val="Верхний колонтитул Знак"/>
    <w:basedOn w:val="11"/>
    <w:link w:val="af2"/>
    <w:qFormat/>
    <w:rPr>
      <w:sz w:val="22"/>
    </w:rPr>
  </w:style>
  <w:style w:type="character" w:styleId="Style18" w:customStyle="1">
    <w:name w:val="Верхний и нижний колонтитулы"/>
    <w:link w:val="af4"/>
    <w:qFormat/>
    <w:rPr>
      <w:rFonts w:ascii="XO Thames" w:hAnsi="XO Thames"/>
    </w:rPr>
  </w:style>
  <w:style w:type="character" w:styleId="18" w:customStyle="1">
    <w:name w:val="Оглавление 1 Знак"/>
    <w:link w:val="1fc"/>
    <w:qFormat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"/>
    <w:qFormat/>
    <w:rPr>
      <w:rFonts w:ascii="XO Thames" w:hAnsi="XO Thames"/>
    </w:rPr>
  </w:style>
  <w:style w:type="character" w:styleId="Markedcontent" w:customStyle="1">
    <w:name w:val="markedcontent"/>
    <w:link w:val="markedcontent"/>
    <w:qFormat/>
    <w:rPr/>
  </w:style>
  <w:style w:type="character" w:styleId="92" w:customStyle="1">
    <w:name w:val="Оглавление 9 Знак"/>
    <w:link w:val="93"/>
    <w:qFormat/>
    <w:rPr>
      <w:rFonts w:ascii="XO Thames" w:hAnsi="XO Thames"/>
      <w:sz w:val="28"/>
    </w:rPr>
  </w:style>
  <w:style w:type="character" w:styleId="Style19" w:customStyle="1">
    <w:name w:val="Гипертекстовая ссылка"/>
    <w:link w:val="af6"/>
    <w:qFormat/>
    <w:rPr>
      <w:color w:val="106BBE"/>
      <w:sz w:val="26"/>
    </w:rPr>
  </w:style>
  <w:style w:type="character" w:styleId="Style20" w:customStyle="1">
    <w:name w:val="Текст выноски Знак"/>
    <w:basedOn w:val="11"/>
    <w:link w:val="af8"/>
    <w:qFormat/>
    <w:rPr>
      <w:rFonts w:ascii="Tahoma" w:hAnsi="Tahoma"/>
      <w:sz w:val="16"/>
    </w:rPr>
  </w:style>
  <w:style w:type="character" w:styleId="111" w:customStyle="1">
    <w:name w:val="Заголовок 11"/>
    <w:basedOn w:val="11"/>
    <w:link w:val="110"/>
    <w:qFormat/>
    <w:rPr>
      <w:rFonts w:ascii="Arial" w:hAnsi="Arial"/>
      <w:b/>
      <w:color w:val="26282F"/>
      <w:sz w:val="24"/>
    </w:rPr>
  </w:style>
  <w:style w:type="character" w:styleId="62" w:customStyle="1">
    <w:name w:val="Гиперссылка6"/>
    <w:link w:val="66"/>
    <w:qFormat/>
    <w:rPr>
      <w:color w:val="0000FF"/>
      <w:u w:val="single"/>
    </w:rPr>
  </w:style>
  <w:style w:type="character" w:styleId="311" w:customStyle="1">
    <w:name w:val="Заголовок 31"/>
    <w:link w:val="310"/>
    <w:qFormat/>
    <w:rPr>
      <w:rFonts w:ascii="XO Thames" w:hAnsi="XO Thames"/>
      <w:b/>
      <w:sz w:val="26"/>
    </w:rPr>
  </w:style>
  <w:style w:type="character" w:styleId="82" w:customStyle="1">
    <w:name w:val="Оглавление 8 Знак"/>
    <w:link w:val="83"/>
    <w:qFormat/>
    <w:rPr>
      <w:rFonts w:ascii="XO Thames" w:hAnsi="XO Thames"/>
      <w:sz w:val="28"/>
    </w:rPr>
  </w:style>
  <w:style w:type="character" w:styleId="ConsPlusNormal" w:customStyle="1">
    <w:name w:val="ConsPlusNormal"/>
    <w:link w:val="ConsPlusNormal"/>
    <w:qFormat/>
    <w:rPr>
      <w:sz w:val="22"/>
    </w:rPr>
  </w:style>
  <w:style w:type="character" w:styleId="34" w:customStyle="1">
    <w:name w:val="Основной шрифт абзаца3"/>
    <w:link w:val="3e"/>
    <w:qFormat/>
    <w:rPr/>
  </w:style>
  <w:style w:type="character" w:styleId="53" w:customStyle="1">
    <w:name w:val="Основной шрифт абзаца5"/>
    <w:link w:val="53"/>
    <w:qFormat/>
    <w:rPr/>
  </w:style>
  <w:style w:type="character" w:styleId="54" w:customStyle="1">
    <w:name w:val="Оглавление 5 Знак"/>
    <w:link w:val="57"/>
    <w:qFormat/>
    <w:rPr>
      <w:rFonts w:ascii="XO Thames" w:hAnsi="XO Thames"/>
      <w:sz w:val="28"/>
    </w:rPr>
  </w:style>
  <w:style w:type="character" w:styleId="Hgkelc" w:customStyle="1">
    <w:name w:val="hgkelc"/>
    <w:basedOn w:val="12"/>
    <w:link w:val="hgkelc"/>
    <w:qFormat/>
    <w:rPr/>
  </w:style>
  <w:style w:type="character" w:styleId="Style21" w:customStyle="1">
    <w:name w:val="Привязка сноски"/>
    <w:link w:val="afa"/>
    <w:rPr>
      <w:vertAlign w:val="superscript"/>
    </w:rPr>
  </w:style>
  <w:style w:type="character" w:styleId="19" w:customStyle="1">
    <w:name w:val="Знак сноски1"/>
    <w:link w:val="1ffff0"/>
    <w:qFormat/>
    <w:rPr>
      <w:vertAlign w:val="superscript"/>
    </w:rPr>
  </w:style>
  <w:style w:type="character" w:styleId="TableParagraph" w:customStyle="1">
    <w:name w:val="Table Paragraph"/>
    <w:basedOn w:val="11"/>
    <w:link w:val="TableParagraph"/>
    <w:qFormat/>
    <w:rPr>
      <w:rFonts w:ascii="Times New Roman" w:hAnsi="Times New Roman"/>
      <w:sz w:val="22"/>
    </w:rPr>
  </w:style>
  <w:style w:type="character" w:styleId="Style22" w:customStyle="1">
    <w:name w:val="Подзаголовок Знак"/>
    <w:link w:val="afc"/>
    <w:qFormat/>
    <w:rPr>
      <w:rFonts w:ascii="XO Thames" w:hAnsi="XO Thames"/>
      <w:i/>
      <w:sz w:val="24"/>
    </w:rPr>
  </w:style>
  <w:style w:type="character" w:styleId="72" w:customStyle="1">
    <w:name w:val="Основной шрифт абзаца7"/>
    <w:link w:val="73"/>
    <w:qFormat/>
    <w:rPr/>
  </w:style>
  <w:style w:type="character" w:styleId="Style23" w:customStyle="1">
    <w:name w:val="Основной текст Знак"/>
    <w:basedOn w:val="11"/>
    <w:link w:val="afe"/>
    <w:qFormat/>
    <w:rPr>
      <w:rFonts w:ascii="Times New Roman" w:hAnsi="Times New Roman"/>
      <w:sz w:val="28"/>
    </w:rPr>
  </w:style>
  <w:style w:type="character" w:styleId="Style24" w:customStyle="1">
    <w:name w:val="Заголовок Знак"/>
    <w:link w:val="aff0"/>
    <w:qFormat/>
    <w:rPr>
      <w:rFonts w:ascii="XO Thames" w:hAnsi="XO Thames"/>
      <w:b/>
      <w:caps/>
      <w:sz w:val="40"/>
    </w:rPr>
  </w:style>
  <w:style w:type="character" w:styleId="44" w:customStyle="1">
    <w:name w:val="Заголовок 4 Знак"/>
    <w:link w:val="4"/>
    <w:qFormat/>
    <w:rPr>
      <w:rFonts w:ascii="XO Thames" w:hAnsi="XO Thames"/>
      <w:b/>
      <w:sz w:val="24"/>
    </w:rPr>
  </w:style>
  <w:style w:type="character" w:styleId="Endnote" w:customStyle="1">
    <w:name w:val="Endnote"/>
    <w:link w:val="Endnote"/>
    <w:qFormat/>
    <w:rPr>
      <w:rFonts w:ascii="XO Thames" w:hAnsi="XO Thames"/>
      <w:sz w:val="22"/>
    </w:rPr>
  </w:style>
  <w:style w:type="character" w:styleId="Style25" w:customStyle="1">
    <w:name w:val="Указатель Знак"/>
    <w:basedOn w:val="11"/>
    <w:link w:val="aff2"/>
    <w:qFormat/>
    <w:rPr>
      <w:rFonts w:ascii="XO Thames" w:hAnsi="XO Thames" w:asciiTheme="minorHAnsi" w:hAnsiTheme="minorHAnsi"/>
      <w:sz w:val="22"/>
    </w:rPr>
  </w:style>
  <w:style w:type="character" w:styleId="24" w:customStyle="1">
    <w:name w:val="Заголовок 2 Знак"/>
    <w:link w:val="2"/>
    <w:qFormat/>
    <w:rPr>
      <w:rFonts w:ascii="XO Thames" w:hAnsi="XO Thames"/>
      <w:b/>
      <w:sz w:val="28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7">
    <w:name w:val="Body Text"/>
    <w:basedOn w:val="Normal"/>
    <w:link w:val="aff"/>
    <w:pPr>
      <w:widowControl w:val="false"/>
      <w:spacing w:lineRule="auto" w:line="240" w:before="0" w:after="0"/>
    </w:pPr>
    <w:rPr>
      <w:rFonts w:ascii="Times New Roman" w:hAnsi="Times New Roman"/>
      <w:sz w:val="28"/>
    </w:rPr>
  </w:style>
  <w:style w:type="paragraph" w:styleId="Style28">
    <w:name w:val="List"/>
    <w:basedOn w:val="Style27"/>
    <w:pPr/>
    <w:rPr>
      <w:rFonts w:cs="Mangal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Mangal"/>
    </w:rPr>
  </w:style>
  <w:style w:type="paragraph" w:styleId="102" w:customStyle="1">
    <w:name w:val="Основной шрифт абзаца10"/>
    <w:link w:val="10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10" w:customStyle="1">
    <w:name w:val="Основной шрифт абзаца1"/>
    <w:link w:val="1ffff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25">
    <w:name w:val="TOC 2"/>
    <w:next w:val="Normal"/>
    <w:link w:val="22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2" w:customStyle="1">
    <w:name w:val="Обычный1"/>
    <w:link w:val="1ffff3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73" w:customStyle="1">
    <w:name w:val="Гиперссылка7"/>
    <w:link w:val="7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45">
    <w:name w:val="TOC 4"/>
    <w:next w:val="Normal"/>
    <w:link w:val="42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Nonformat1" w:customStyle="1">
    <w:name w:val="ConsNonformat"/>
    <w:link w:val="ConsNonformat0"/>
    <w:qFormat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ConsPlusCell1" w:customStyle="1">
    <w:name w:val="ConsPlusCell"/>
    <w:link w:val="ConsPlusCell0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26" w:customStyle="1">
    <w:name w:val="Гиперссылка2"/>
    <w:link w:val="2e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63">
    <w:name w:val="TOC 6"/>
    <w:next w:val="Normal"/>
    <w:link w:val="60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4">
    <w:name w:val="TOC 7"/>
    <w:next w:val="Normal"/>
    <w:link w:val="72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Index1">
    <w:name w:val="index 1"/>
    <w:basedOn w:val="Normal"/>
    <w:next w:val="Normal"/>
    <w:link w:val="1b"/>
    <w:qFormat/>
    <w:pPr>
      <w:spacing w:lineRule="auto" w:line="240" w:before="0" w:after="0"/>
      <w:ind w:left="220" w:hanging="220"/>
    </w:pPr>
    <w:rPr/>
  </w:style>
  <w:style w:type="paragraph" w:styleId="113" w:customStyle="1">
    <w:name w:val="Знак1"/>
    <w:basedOn w:val="Normal"/>
    <w:link w:val="1fffd"/>
    <w:qFormat/>
    <w:pPr>
      <w:spacing w:lineRule="auto" w:line="240" w:beforeAutospacing="1" w:afterAutospacing="1"/>
    </w:pPr>
    <w:rPr>
      <w:rFonts w:ascii="Tahoma" w:hAnsi="Tahoma"/>
      <w:sz w:val="20"/>
    </w:rPr>
  </w:style>
  <w:style w:type="paragraph" w:styleId="27" w:customStyle="1">
    <w:name w:val="Основной шрифт абзаца2"/>
    <w:link w:val="2f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46" w:customStyle="1">
    <w:name w:val="Гиперссылка4"/>
    <w:link w:val="48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Caption">
    <w:name w:val="caption"/>
    <w:basedOn w:val="Normal"/>
    <w:link w:val="a4"/>
    <w:qFormat/>
    <w:pPr>
      <w:spacing w:before="120" w:after="120"/>
    </w:pPr>
    <w:rPr>
      <w:rFonts w:ascii="XO Thames" w:hAnsi="XO Thames" w:asciiTheme="minorHAnsi" w:hAnsiTheme="minorHAnsi"/>
      <w:i/>
      <w:sz w:val="24"/>
    </w:rPr>
  </w:style>
  <w:style w:type="paragraph" w:styleId="47" w:customStyle="1">
    <w:name w:val="Основной шрифт абзаца4"/>
    <w:link w:val="46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03" w:customStyle="1">
    <w:name w:val="Знак1_0"/>
    <w:basedOn w:val="Normal"/>
    <w:link w:val="103"/>
    <w:qFormat/>
    <w:pPr>
      <w:spacing w:lineRule="auto" w:line="240" w:beforeAutospacing="1" w:afterAutospacing="1"/>
    </w:pPr>
    <w:rPr>
      <w:rFonts w:ascii="Tahoma" w:hAnsi="Tahoma"/>
      <w:sz w:val="20"/>
    </w:rPr>
  </w:style>
  <w:style w:type="paragraph" w:styleId="ListParagraph">
    <w:name w:val="List Paragraph"/>
    <w:basedOn w:val="Normal"/>
    <w:link w:val="a6"/>
    <w:qFormat/>
    <w:pPr>
      <w:spacing w:before="0" w:after="200"/>
      <w:ind w:left="720" w:hanging="0"/>
      <w:contextualSpacing/>
    </w:pPr>
    <w:rPr/>
  </w:style>
  <w:style w:type="paragraph" w:styleId="114" w:customStyle="1">
    <w:name w:val="Заголовок1"/>
    <w:basedOn w:val="112"/>
    <w:link w:val="1f"/>
    <w:qFormat/>
    <w:pPr/>
    <w:rPr>
      <w:rFonts w:ascii="Liberation Sans" w:hAnsi="Liberation Sans"/>
      <w:sz w:val="28"/>
    </w:rPr>
  </w:style>
  <w:style w:type="paragraph" w:styleId="Style31" w:customStyle="1">
    <w:name w:val="Содержимое врезки"/>
    <w:basedOn w:val="Normal"/>
    <w:link w:val="a8"/>
    <w:qFormat/>
    <w:pPr/>
    <w:rPr>
      <w:rFonts w:ascii="XO Thames" w:hAnsi="XO Thames" w:asciiTheme="minorHAnsi" w:hAnsiTheme="minorHAnsi"/>
    </w:rPr>
  </w:style>
  <w:style w:type="paragraph" w:styleId="35" w:customStyle="1">
    <w:name w:val="Гиперссылка3"/>
    <w:link w:val="3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115" w:customStyle="1">
    <w:name w:val="Гиперссылка1"/>
    <w:link w:val="1fff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36">
    <w:name w:val="TOC 3"/>
    <w:next w:val="Normal"/>
    <w:link w:val="34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link w:val="aa"/>
    <w:qFormat/>
    <w:pPr>
      <w:spacing w:lineRule="auto" w:line="240" w:before="30" w:after="30"/>
    </w:pPr>
    <w:rPr>
      <w:rFonts w:ascii="Times New Roman" w:hAnsi="Times New Roman"/>
      <w:sz w:val="24"/>
    </w:rPr>
  </w:style>
  <w:style w:type="paragraph" w:styleId="Style32" w:customStyle="1">
    <w:name w:val="Верхний и нижний колонтитулы"/>
    <w:link w:val="HeaderandFooter0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tyle33">
    <w:name w:val="Footer"/>
    <w:basedOn w:val="Normal"/>
    <w:link w:val="ac"/>
    <w:pPr>
      <w:tabs>
        <w:tab w:val="clear" w:pos="4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93" w:customStyle="1">
    <w:name w:val="Основной шрифт абзаца9"/>
    <w:link w:val="9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64" w:customStyle="1">
    <w:name w:val="Основной шрифт абзаца6"/>
    <w:link w:val="6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83" w:customStyle="1">
    <w:name w:val="Основной шрифт абзаца8"/>
    <w:link w:val="8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tyle34" w:customStyle="1">
    <w:name w:val="Нормальный (таблица)"/>
    <w:basedOn w:val="Normal"/>
    <w:next w:val="Normal"/>
    <w:link w:val="ae"/>
    <w:qFormat/>
    <w:pPr>
      <w:widowControl w:val="false"/>
      <w:spacing w:lineRule="auto" w:line="240" w:before="0" w:after="0"/>
      <w:jc w:val="both"/>
    </w:pPr>
    <w:rPr>
      <w:rFonts w:ascii="Arial" w:hAnsi="Arial"/>
      <w:sz w:val="24"/>
    </w:rPr>
  </w:style>
  <w:style w:type="paragraph" w:styleId="ConsPlusNonformat1" w:customStyle="1">
    <w:name w:val="ConsPlusNonformat"/>
    <w:link w:val="ConsPlusNonformat0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84" w:customStyle="1">
    <w:name w:val="Гиперссылка8"/>
    <w:link w:val="8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Style35" w:customStyle="1">
    <w:name w:val="Символ сноски"/>
    <w:link w:val="af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Default1" w:customStyle="1">
    <w:name w:val="Default"/>
    <w:link w:val="Default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55" w:customStyle="1">
    <w:name w:val="Гиперссылка5"/>
    <w:link w:val="56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94" w:customStyle="1">
    <w:name w:val="Гиперссылка9"/>
    <w:link w:val="9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65" w:customStyle="1">
    <w:name w:val="Гиперссылка6"/>
    <w:link w:val="67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basedOn w:val="Normal"/>
    <w:link w:val="Footnote0"/>
    <w:qFormat/>
    <w:pPr>
      <w:spacing w:lineRule="auto" w:line="240" w:before="0" w:after="0"/>
    </w:pPr>
    <w:rPr>
      <w:rFonts w:ascii="Times New Roman" w:hAnsi="Times New Roman"/>
      <w:sz w:val="20"/>
    </w:rPr>
  </w:style>
  <w:style w:type="paragraph" w:styleId="Style36">
    <w:name w:val="Header"/>
    <w:basedOn w:val="Normal"/>
    <w:link w:val="af3"/>
    <w:pPr>
      <w:tabs>
        <w:tab w:val="clear" w:pos="4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16">
    <w:name w:val="TOC 1"/>
    <w:next w:val="Normal"/>
    <w:link w:val="1fd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7" w:customStyle="1">
    <w:name w:val="Основной шрифт абзаца3"/>
    <w:link w:val="3f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Markedcontent1" w:customStyle="1">
    <w:name w:val="markedcontent"/>
    <w:link w:val="markedcontent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95">
    <w:name w:val="TOC 9"/>
    <w:next w:val="Normal"/>
    <w:link w:val="94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7" w:customStyle="1">
    <w:name w:val="Гипертекстовая ссылка"/>
    <w:link w:val="af7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106BBE"/>
      <w:kern w:val="0"/>
      <w:sz w:val="26"/>
      <w:szCs w:val="20"/>
      <w:lang w:val="ru-RU" w:eastAsia="ru-RU" w:bidi="ar-SA"/>
    </w:rPr>
  </w:style>
  <w:style w:type="paragraph" w:styleId="BalloonText">
    <w:name w:val="Balloon Text"/>
    <w:basedOn w:val="Normal"/>
    <w:link w:val="af9"/>
    <w:qFormat/>
    <w:pPr>
      <w:spacing w:lineRule="auto" w:line="240" w:before="0" w:after="0"/>
    </w:pPr>
    <w:rPr>
      <w:rFonts w:ascii="Tahoma" w:hAnsi="Tahoma"/>
      <w:sz w:val="16"/>
    </w:rPr>
  </w:style>
  <w:style w:type="paragraph" w:styleId="117" w:customStyle="1">
    <w:name w:val="Заголовок 11"/>
    <w:basedOn w:val="112"/>
    <w:link w:val="111"/>
    <w:qFormat/>
    <w:pPr/>
    <w:rPr>
      <w:rFonts w:ascii="Arial" w:hAnsi="Arial"/>
      <w:b/>
      <w:color w:val="26282F"/>
      <w:sz w:val="24"/>
    </w:rPr>
  </w:style>
  <w:style w:type="paragraph" w:styleId="312" w:customStyle="1">
    <w:name w:val="Заголовок 31"/>
    <w:link w:val="3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85">
    <w:name w:val="TOC 8"/>
    <w:next w:val="Normal"/>
    <w:link w:val="84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56" w:customStyle="1">
    <w:name w:val="Основной шрифт абзаца5"/>
    <w:link w:val="54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57">
    <w:name w:val="TOC 5"/>
    <w:next w:val="Normal"/>
    <w:link w:val="58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gkelc1" w:customStyle="1">
    <w:name w:val="hgkelc"/>
    <w:basedOn w:val="110"/>
    <w:link w:val="hgkelc0"/>
    <w:qFormat/>
    <w:pPr/>
    <w:rPr/>
  </w:style>
  <w:style w:type="paragraph" w:styleId="Style38" w:customStyle="1">
    <w:name w:val="Привязка сноски"/>
    <w:link w:val="afb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vertAlign w:val="superscript"/>
      <w:lang w:val="ru-RU" w:eastAsia="ru-RU" w:bidi="ar-SA"/>
    </w:rPr>
  </w:style>
  <w:style w:type="paragraph" w:styleId="118" w:customStyle="1">
    <w:name w:val="Знак сноски1"/>
    <w:link w:val="1ffff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vertAlign w:val="superscript"/>
      <w:lang w:val="ru-RU" w:eastAsia="ru-RU" w:bidi="ar-SA"/>
    </w:rPr>
  </w:style>
  <w:style w:type="paragraph" w:styleId="TableParagraph1" w:customStyle="1">
    <w:name w:val="Table Paragraph"/>
    <w:basedOn w:val="Normal"/>
    <w:link w:val="TableParagraph0"/>
    <w:qFormat/>
    <w:pPr>
      <w:widowControl w:val="false"/>
      <w:spacing w:lineRule="auto" w:line="240" w:before="0" w:after="0"/>
    </w:pPr>
    <w:rPr>
      <w:rFonts w:ascii="Times New Roman" w:hAnsi="Times New Roman"/>
    </w:rPr>
  </w:style>
  <w:style w:type="paragraph" w:styleId="Style39">
    <w:name w:val="Subtitle"/>
    <w:next w:val="Normal"/>
    <w:link w:val="afd"/>
    <w:uiPriority w:val="11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75" w:customStyle="1">
    <w:name w:val="Основной шрифт абзаца7"/>
    <w:link w:val="74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tyle40">
    <w:name w:val="Title"/>
    <w:next w:val="Normal"/>
    <w:link w:val="aff1"/>
    <w:uiPriority w:val="10"/>
    <w:qFormat/>
    <w:pPr>
      <w:widowControl/>
      <w:suppressAutoHyphens w:val="true"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Endnote1" w:customStyle="1">
    <w:name w:val="Endnote"/>
    <w:link w:val="Endnote0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Indexheading">
    <w:name w:val="index heading"/>
    <w:basedOn w:val="Normal"/>
    <w:link w:val="aff3"/>
    <w:qFormat/>
    <w:pPr/>
    <w:rPr>
      <w:rFonts w:ascii="XO Thames" w:hAnsi="XO Thames" w:asciiTheme="minorHAnsi" w:hAnsiTheme="minorHAnsi"/>
    </w:rPr>
  </w:style>
  <w:style w:type="paragraph" w:styleId="Style4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Arial" w:cs="Calibri"/>
      <w:color w:val="auto"/>
      <w:kern w:val="0"/>
      <w:sz w:val="22"/>
      <w:szCs w:val="22"/>
      <w:lang w:val="ru-RU" w:eastAsia="zh-CN" w:bidi="ar-SA"/>
    </w:rPr>
  </w:style>
  <w:style w:type="paragraph" w:styleId="Style42">
    <w:name w:val="Содержимое таблицы"/>
    <w:basedOn w:val="Normal"/>
    <w:qFormat/>
    <w:pPr>
      <w:suppressLineNumbers/>
    </w:pPr>
    <w:rPr/>
  </w:style>
  <w:style w:type="paragraph" w:styleId="Style43">
    <w:name w:val="Заголовок таблицы"/>
    <w:basedOn w:val="Style4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Сетка таблицы3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f4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f3">
    <w:name w:val="Сетка таблицы2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ffff4">
    <w:name w:val="Сетка таблицы1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header" Target="header4.xml"/><Relationship Id="rId8" Type="http://schemas.openxmlformats.org/officeDocument/2006/relationships/footer" Target="footer3.xml"/><Relationship Id="rId9" Type="http://schemas.openxmlformats.org/officeDocument/2006/relationships/header" Target="header5.xml"/><Relationship Id="rId10" Type="http://schemas.openxmlformats.org/officeDocument/2006/relationships/footer" Target="footer4.xml"/><Relationship Id="rId11" Type="http://schemas.openxmlformats.org/officeDocument/2006/relationships/header" Target="header6.xml"/><Relationship Id="rId12" Type="http://schemas.openxmlformats.org/officeDocument/2006/relationships/footer" Target="footer5.xml"/><Relationship Id="rId13" Type="http://schemas.openxmlformats.org/officeDocument/2006/relationships/header" Target="header7.xml"/><Relationship Id="rId14" Type="http://schemas.openxmlformats.org/officeDocument/2006/relationships/footer" Target="footer6.xml"/><Relationship Id="rId15" Type="http://schemas.openxmlformats.org/officeDocument/2006/relationships/header" Target="header8.xml"/><Relationship Id="rId16" Type="http://schemas.openxmlformats.org/officeDocument/2006/relationships/footer" Target="footer7.xml"/><Relationship Id="rId17" Type="http://schemas.openxmlformats.org/officeDocument/2006/relationships/header" Target="header9.xml"/><Relationship Id="rId18" Type="http://schemas.openxmlformats.org/officeDocument/2006/relationships/footer" Target="footer8.xml"/><Relationship Id="rId19" Type="http://schemas.openxmlformats.org/officeDocument/2006/relationships/header" Target="header10.xml"/><Relationship Id="rId20" Type="http://schemas.openxmlformats.org/officeDocument/2006/relationships/footer" Target="footer9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Application>LibreOffice/6.4.5.2$Windows_x86 LibreOffice_project/a726b36747cf2001e06b58ad5db1aa3a9a1872d6</Application>
  <Pages>32</Pages>
  <Words>4992</Words>
  <Characters>37226</Characters>
  <CharactersWithSpaces>41564</CharactersWithSpaces>
  <Paragraphs>1032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2024-03-05T06:35:00Z</dcterms:created>
  <dc:creator>Пресс-служба Губернатора Ростовской области, к.116</dc:creator>
  <dc:description/>
  <dc:language>ru-RU</dc:language>
  <cp:lastModifiedBy/>
  <cp:lastPrinted>2024-09-03T11:08:33Z</cp:lastPrinted>
  <dcterms:modified xsi:type="dcterms:W3CDTF">2024-12-11T09:56:51Z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